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F00E" w14:textId="77777777" w:rsidR="006137E3" w:rsidRPr="00732129" w:rsidRDefault="006137E3" w:rsidP="006137E3">
      <w:pPr>
        <w:pStyle w:val="Pis"/>
        <w:jc w:val="center"/>
      </w:pPr>
      <w:r w:rsidRPr="00C249E7">
        <w:rPr>
          <w:noProof/>
        </w:rPr>
        <w:drawing>
          <wp:inline distT="0" distB="0" distL="0" distR="0" wp14:anchorId="301FB88C" wp14:editId="4BF7983E">
            <wp:extent cx="771525" cy="847725"/>
            <wp:effectExtent l="0" t="0" r="9525" b="9525"/>
            <wp:docPr id="1" name="Pilt 1" descr="C:\Users\KLV-A-~1\AppData\Local\Temp\!LyganuseVapp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 descr="C:\Users\KLV-A-~1\AppData\Local\Temp\!LyganuseVapp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166A" w14:textId="77777777" w:rsidR="006137E3" w:rsidRPr="00732129" w:rsidRDefault="006137E3" w:rsidP="006137E3">
      <w:pPr>
        <w:spacing w:before="88"/>
        <w:ind w:left="2250" w:right="51"/>
        <w:jc w:val="both"/>
        <w:rPr>
          <w:b/>
          <w:sz w:val="30"/>
          <w:lang w:val="et-EE"/>
        </w:rPr>
      </w:pPr>
      <w:r w:rsidRPr="0091601F">
        <w:rPr>
          <w:rFonts w:eastAsia="Calibri"/>
          <w:sz w:val="40"/>
          <w:szCs w:val="40"/>
          <w:lang w:val="et-EE"/>
        </w:rPr>
        <w:t>LÜGANUSE  VALLAVALITSUS</w:t>
      </w:r>
    </w:p>
    <w:p w14:paraId="0256A55F" w14:textId="77777777" w:rsidR="006137E3" w:rsidRPr="00732129" w:rsidRDefault="006137E3" w:rsidP="006137E3">
      <w:pPr>
        <w:pStyle w:val="Kehatekst"/>
        <w:spacing w:before="6"/>
        <w:ind w:left="2515" w:right="2606"/>
        <w:jc w:val="center"/>
        <w:rPr>
          <w:lang w:val="et-EE"/>
        </w:rPr>
      </w:pPr>
      <w:r w:rsidRPr="00732129">
        <w:rPr>
          <w:w w:val="130"/>
          <w:lang w:val="et-EE"/>
        </w:rPr>
        <w:t>KORRALDUS</w:t>
      </w:r>
    </w:p>
    <w:p w14:paraId="5112DE37" w14:textId="77777777" w:rsidR="00A07AED" w:rsidRPr="009C68BB" w:rsidRDefault="00A07AED">
      <w:pPr>
        <w:pStyle w:val="Kehatekst"/>
        <w:spacing w:before="4"/>
        <w:rPr>
          <w:sz w:val="23"/>
          <w:lang w:val="et-EE"/>
        </w:rPr>
      </w:pPr>
    </w:p>
    <w:p w14:paraId="5BE3C05E" w14:textId="36152DB0" w:rsidR="00A07AED" w:rsidRPr="00647230" w:rsidRDefault="00572F75" w:rsidP="00647230">
      <w:pPr>
        <w:pStyle w:val="Kehatekst"/>
        <w:tabs>
          <w:tab w:val="left" w:pos="6735"/>
        </w:tabs>
        <w:spacing w:after="120"/>
        <w:jc w:val="both"/>
        <w:rPr>
          <w:lang w:val="et-EE"/>
        </w:rPr>
      </w:pPr>
      <w:r w:rsidRPr="009C68BB">
        <w:rPr>
          <w:lang w:val="et-EE"/>
        </w:rPr>
        <w:t>Kiviõli</w:t>
      </w:r>
      <w:r w:rsidRPr="009C68BB">
        <w:rPr>
          <w:lang w:val="et-EE"/>
        </w:rPr>
        <w:tab/>
      </w:r>
      <w:r w:rsidRPr="009C68BB">
        <w:rPr>
          <w:position w:val="1"/>
          <w:lang w:val="et-EE"/>
        </w:rPr>
        <w:t xml:space="preserve">. </w:t>
      </w:r>
      <w:r w:rsidR="00AE5BDE">
        <w:rPr>
          <w:position w:val="1"/>
          <w:lang w:val="et-EE"/>
        </w:rPr>
        <w:t>oktoo</w:t>
      </w:r>
      <w:r w:rsidR="00431416">
        <w:rPr>
          <w:position w:val="1"/>
          <w:lang w:val="et-EE"/>
        </w:rPr>
        <w:t>ber</w:t>
      </w:r>
      <w:r w:rsidRPr="009C68BB">
        <w:rPr>
          <w:position w:val="1"/>
          <w:lang w:val="et-EE"/>
        </w:rPr>
        <w:t xml:space="preserve"> 20</w:t>
      </w:r>
      <w:r w:rsidR="00550421">
        <w:rPr>
          <w:position w:val="1"/>
          <w:lang w:val="et-EE"/>
        </w:rPr>
        <w:t>20</w:t>
      </w:r>
      <w:r w:rsidRPr="009C68BB">
        <w:rPr>
          <w:position w:val="1"/>
          <w:lang w:val="et-EE"/>
        </w:rPr>
        <w:t xml:space="preserve"> nr</w:t>
      </w:r>
      <w:r w:rsidRPr="009C68BB">
        <w:rPr>
          <w:spacing w:val="-4"/>
          <w:position w:val="1"/>
          <w:lang w:val="et-EE"/>
        </w:rPr>
        <w:t xml:space="preserve"> </w:t>
      </w:r>
    </w:p>
    <w:p w14:paraId="4B57C591" w14:textId="77777777" w:rsidR="00A07AED" w:rsidRPr="00647230" w:rsidRDefault="00572F75" w:rsidP="00647230">
      <w:pPr>
        <w:spacing w:after="120"/>
        <w:jc w:val="both"/>
        <w:rPr>
          <w:b/>
          <w:sz w:val="23"/>
          <w:lang w:val="et-EE"/>
        </w:rPr>
      </w:pPr>
      <w:r w:rsidRPr="009C68BB">
        <w:rPr>
          <w:b/>
          <w:w w:val="105"/>
          <w:sz w:val="23"/>
          <w:lang w:val="et-EE"/>
        </w:rPr>
        <w:t>Projekteerimistingimuste andmine</w:t>
      </w:r>
    </w:p>
    <w:p w14:paraId="01432957" w14:textId="1183B44D" w:rsidR="0019245A" w:rsidRPr="00C92570" w:rsidRDefault="00AE5BDE" w:rsidP="00C92570">
      <w:pPr>
        <w:widowControl/>
        <w:adjustRightInd w:val="0"/>
        <w:spacing w:after="120"/>
        <w:jc w:val="both"/>
        <w:rPr>
          <w:sz w:val="24"/>
          <w:szCs w:val="24"/>
          <w:lang w:val="et-EE"/>
        </w:rPr>
      </w:pPr>
      <w:bookmarkStart w:id="0" w:name="_Hlk516472854"/>
      <w:r>
        <w:rPr>
          <w:sz w:val="24"/>
          <w:szCs w:val="24"/>
          <w:lang w:val="et-EE"/>
        </w:rPr>
        <w:t>Osaühing Bitterbuild</w:t>
      </w:r>
      <w:r w:rsidR="003B4E9F" w:rsidRPr="00C92570">
        <w:rPr>
          <w:sz w:val="24"/>
          <w:szCs w:val="24"/>
          <w:lang w:val="et-EE"/>
        </w:rPr>
        <w:t xml:space="preserve"> (</w:t>
      </w:r>
      <w:r>
        <w:rPr>
          <w:sz w:val="24"/>
          <w:szCs w:val="24"/>
          <w:lang w:val="et-EE"/>
        </w:rPr>
        <w:t>registri</w:t>
      </w:r>
      <w:r w:rsidR="00BE52CE" w:rsidRPr="00C92570">
        <w:rPr>
          <w:sz w:val="24"/>
          <w:szCs w:val="24"/>
          <w:lang w:val="et-EE"/>
        </w:rPr>
        <w:t xml:space="preserve">kood </w:t>
      </w:r>
      <w:r>
        <w:rPr>
          <w:sz w:val="24"/>
          <w:szCs w:val="24"/>
          <w:lang w:val="et-EE"/>
        </w:rPr>
        <w:t>11291495, kontaktisik Eve Aavik</w:t>
      </w:r>
      <w:r w:rsidR="003B4E9F" w:rsidRPr="00C92570">
        <w:rPr>
          <w:sz w:val="24"/>
          <w:szCs w:val="24"/>
          <w:lang w:val="et-EE"/>
        </w:rPr>
        <w:t xml:space="preserve">) </w:t>
      </w:r>
      <w:r w:rsidR="00D937A1" w:rsidRPr="00C92570">
        <w:rPr>
          <w:sz w:val="24"/>
          <w:szCs w:val="24"/>
          <w:lang w:val="et-EE"/>
        </w:rPr>
        <w:t xml:space="preserve">on esitanud </w:t>
      </w:r>
      <w:r w:rsidR="009C68BB" w:rsidRPr="00C92570">
        <w:rPr>
          <w:sz w:val="24"/>
          <w:szCs w:val="24"/>
          <w:lang w:val="et-EE"/>
        </w:rPr>
        <w:t xml:space="preserve">ehitisregistris </w:t>
      </w:r>
      <w:r w:rsidR="00F22854">
        <w:rPr>
          <w:sz w:val="24"/>
          <w:szCs w:val="24"/>
          <w:lang w:val="et-EE"/>
        </w:rPr>
        <w:t>0</w:t>
      </w:r>
      <w:r w:rsidR="00C21DDE">
        <w:rPr>
          <w:sz w:val="24"/>
          <w:szCs w:val="24"/>
          <w:lang w:val="et-EE"/>
        </w:rPr>
        <w:t>6</w:t>
      </w:r>
      <w:r w:rsidR="00D937A1" w:rsidRPr="00C92570">
        <w:rPr>
          <w:sz w:val="24"/>
          <w:szCs w:val="24"/>
          <w:lang w:val="et-EE"/>
        </w:rPr>
        <w:t>.</w:t>
      </w:r>
      <w:r w:rsidR="00F22854">
        <w:rPr>
          <w:sz w:val="24"/>
          <w:szCs w:val="24"/>
          <w:lang w:val="et-EE"/>
        </w:rPr>
        <w:t>10</w:t>
      </w:r>
      <w:r w:rsidR="00D937A1" w:rsidRPr="00C92570">
        <w:rPr>
          <w:sz w:val="24"/>
          <w:szCs w:val="24"/>
          <w:lang w:val="et-EE"/>
        </w:rPr>
        <w:t>.20</w:t>
      </w:r>
      <w:r w:rsidR="00431416" w:rsidRPr="00C92570">
        <w:rPr>
          <w:sz w:val="24"/>
          <w:szCs w:val="24"/>
          <w:lang w:val="et-EE"/>
        </w:rPr>
        <w:t>20</w:t>
      </w:r>
      <w:r w:rsidR="00D937A1" w:rsidRPr="00C92570">
        <w:rPr>
          <w:sz w:val="24"/>
          <w:szCs w:val="24"/>
          <w:lang w:val="et-EE"/>
        </w:rPr>
        <w:t xml:space="preserve"> Lüganuse Vallavalitsusele projekteerimistingimuste taotluse</w:t>
      </w:r>
      <w:r w:rsidR="00F22854">
        <w:rPr>
          <w:sz w:val="24"/>
          <w:szCs w:val="24"/>
          <w:lang w:val="et-EE"/>
        </w:rPr>
        <w:t>d</w:t>
      </w:r>
      <w:r w:rsidR="00D937A1" w:rsidRPr="00C92570">
        <w:rPr>
          <w:sz w:val="24"/>
          <w:szCs w:val="24"/>
          <w:lang w:val="et-EE"/>
        </w:rPr>
        <w:t xml:space="preserve"> nr </w:t>
      </w:r>
      <w:r w:rsidR="0019245A" w:rsidRPr="00C92570">
        <w:rPr>
          <w:sz w:val="24"/>
          <w:szCs w:val="24"/>
          <w:lang w:val="et-EE"/>
        </w:rPr>
        <w:t>20</w:t>
      </w:r>
      <w:r w:rsidR="00D937A1" w:rsidRPr="00C92570">
        <w:rPr>
          <w:sz w:val="24"/>
          <w:szCs w:val="24"/>
          <w:lang w:val="et-EE"/>
        </w:rPr>
        <w:t>11002/</w:t>
      </w:r>
      <w:r w:rsidR="00431416" w:rsidRPr="00C92570">
        <w:rPr>
          <w:sz w:val="24"/>
          <w:szCs w:val="24"/>
          <w:lang w:val="et-EE"/>
        </w:rPr>
        <w:t>10</w:t>
      </w:r>
      <w:r w:rsidR="00C21DDE">
        <w:rPr>
          <w:sz w:val="24"/>
          <w:szCs w:val="24"/>
          <w:lang w:val="et-EE"/>
        </w:rPr>
        <w:t>5</w:t>
      </w:r>
      <w:r w:rsidR="00025DAD">
        <w:rPr>
          <w:sz w:val="24"/>
          <w:szCs w:val="24"/>
          <w:lang w:val="et-EE"/>
        </w:rPr>
        <w:t>6</w:t>
      </w:r>
      <w:r w:rsidR="00C21DDE">
        <w:rPr>
          <w:sz w:val="24"/>
          <w:szCs w:val="24"/>
          <w:lang w:val="et-EE"/>
        </w:rPr>
        <w:t>5</w:t>
      </w:r>
      <w:r w:rsidR="006137E3" w:rsidRPr="00C92570">
        <w:rPr>
          <w:sz w:val="24"/>
          <w:szCs w:val="24"/>
          <w:lang w:val="et-EE"/>
        </w:rPr>
        <w:t xml:space="preserve"> </w:t>
      </w:r>
      <w:r w:rsidR="006A5B64" w:rsidRPr="00C92570">
        <w:rPr>
          <w:sz w:val="24"/>
          <w:szCs w:val="24"/>
          <w:lang w:val="et-EE"/>
        </w:rPr>
        <w:t xml:space="preserve">Lüganuse </w:t>
      </w:r>
      <w:r w:rsidR="006137E3" w:rsidRPr="00C92570">
        <w:rPr>
          <w:sz w:val="24"/>
          <w:szCs w:val="24"/>
          <w:lang w:val="et-EE"/>
        </w:rPr>
        <w:t xml:space="preserve">vallas, </w:t>
      </w:r>
      <w:r w:rsidR="00BE52CE" w:rsidRPr="00C92570">
        <w:rPr>
          <w:sz w:val="24"/>
          <w:szCs w:val="24"/>
          <w:lang w:val="et-EE"/>
        </w:rPr>
        <w:t xml:space="preserve">Kiviõli linnas, </w:t>
      </w:r>
      <w:r w:rsidR="00F22854">
        <w:rPr>
          <w:sz w:val="24"/>
          <w:szCs w:val="24"/>
          <w:lang w:val="et-EE"/>
        </w:rPr>
        <w:t>Lepa tee 23</w:t>
      </w:r>
      <w:r w:rsidR="00AE0759" w:rsidRPr="00C92570">
        <w:rPr>
          <w:sz w:val="24"/>
          <w:szCs w:val="24"/>
          <w:lang w:val="et-EE"/>
        </w:rPr>
        <w:t xml:space="preserve"> </w:t>
      </w:r>
      <w:r w:rsidR="00953996" w:rsidRPr="00C92570">
        <w:rPr>
          <w:sz w:val="24"/>
          <w:szCs w:val="24"/>
          <w:lang w:val="et-EE"/>
        </w:rPr>
        <w:t xml:space="preserve">kinnistul (registriosa nr </w:t>
      </w:r>
      <w:r w:rsidR="00431416" w:rsidRPr="00C92570">
        <w:rPr>
          <w:sz w:val="24"/>
          <w:szCs w:val="24"/>
          <w:lang w:val="et-EE"/>
        </w:rPr>
        <w:t>39</w:t>
      </w:r>
      <w:r w:rsidR="00F22854">
        <w:rPr>
          <w:sz w:val="24"/>
          <w:szCs w:val="24"/>
          <w:lang w:val="et-EE"/>
        </w:rPr>
        <w:t>032</w:t>
      </w:r>
      <w:r w:rsidR="0019245A" w:rsidRPr="00C92570">
        <w:rPr>
          <w:sz w:val="24"/>
          <w:szCs w:val="24"/>
          <w:lang w:val="et-EE"/>
        </w:rPr>
        <w:t xml:space="preserve">08, katastritunnus </w:t>
      </w:r>
      <w:bookmarkStart w:id="1" w:name="_Hlk50642876"/>
      <w:r w:rsidR="0019245A" w:rsidRPr="00C92570">
        <w:rPr>
          <w:sz w:val="24"/>
          <w:szCs w:val="24"/>
          <w:lang w:val="et-EE"/>
        </w:rPr>
        <w:t>30901:0</w:t>
      </w:r>
      <w:r w:rsidR="00F22854">
        <w:rPr>
          <w:sz w:val="24"/>
          <w:szCs w:val="24"/>
          <w:lang w:val="et-EE"/>
        </w:rPr>
        <w:t>13</w:t>
      </w:r>
      <w:r w:rsidR="0019245A" w:rsidRPr="00C92570">
        <w:rPr>
          <w:sz w:val="24"/>
          <w:szCs w:val="24"/>
          <w:lang w:val="et-EE"/>
        </w:rPr>
        <w:t>:00</w:t>
      </w:r>
      <w:bookmarkEnd w:id="1"/>
      <w:r w:rsidR="00F22854">
        <w:rPr>
          <w:sz w:val="24"/>
          <w:szCs w:val="24"/>
          <w:lang w:val="et-EE"/>
        </w:rPr>
        <w:t>24</w:t>
      </w:r>
      <w:r w:rsidR="0019245A" w:rsidRPr="00C92570">
        <w:rPr>
          <w:sz w:val="24"/>
          <w:szCs w:val="24"/>
          <w:lang w:val="et-EE"/>
        </w:rPr>
        <w:t xml:space="preserve">, maakasutuse sihtotstarve - </w:t>
      </w:r>
      <w:r w:rsidR="00F22854">
        <w:rPr>
          <w:sz w:val="24"/>
          <w:szCs w:val="24"/>
          <w:lang w:val="et-EE"/>
        </w:rPr>
        <w:t>elamu</w:t>
      </w:r>
      <w:r w:rsidR="0019245A" w:rsidRPr="00C92570">
        <w:rPr>
          <w:sz w:val="24"/>
          <w:szCs w:val="24"/>
          <w:lang w:val="et-EE"/>
        </w:rPr>
        <w:t>maa, 100%</w:t>
      </w:r>
      <w:r w:rsidR="00953996" w:rsidRPr="00C92570">
        <w:rPr>
          <w:sz w:val="24"/>
          <w:szCs w:val="24"/>
          <w:lang w:val="et-EE"/>
        </w:rPr>
        <w:t>)</w:t>
      </w:r>
      <w:r w:rsidR="00C16C19" w:rsidRPr="00C92570">
        <w:rPr>
          <w:sz w:val="24"/>
          <w:szCs w:val="24"/>
          <w:lang w:val="et-EE"/>
        </w:rPr>
        <w:t xml:space="preserve"> </w:t>
      </w:r>
      <w:r w:rsidR="00025DAD">
        <w:rPr>
          <w:sz w:val="24"/>
          <w:szCs w:val="24"/>
          <w:lang w:val="et-EE"/>
        </w:rPr>
        <w:t>püstitatud kuuri nr 4</w:t>
      </w:r>
      <w:r w:rsidR="00F22854">
        <w:rPr>
          <w:sz w:val="24"/>
          <w:szCs w:val="24"/>
          <w:lang w:val="et-EE"/>
        </w:rPr>
        <w:t xml:space="preserve"> </w:t>
      </w:r>
      <w:r w:rsidR="00A27890" w:rsidRPr="00C92570">
        <w:rPr>
          <w:sz w:val="24"/>
          <w:szCs w:val="24"/>
          <w:lang w:val="et-EE"/>
        </w:rPr>
        <w:t xml:space="preserve">ehitusprojekti </w:t>
      </w:r>
      <w:r w:rsidR="00431416" w:rsidRPr="00C92570">
        <w:rPr>
          <w:sz w:val="24"/>
          <w:szCs w:val="24"/>
          <w:lang w:val="et-EE"/>
        </w:rPr>
        <w:t>koostamiseks</w:t>
      </w:r>
      <w:r w:rsidR="00953996" w:rsidRPr="00C92570">
        <w:rPr>
          <w:sz w:val="24"/>
          <w:szCs w:val="24"/>
          <w:lang w:val="et-EE"/>
        </w:rPr>
        <w:t>.</w:t>
      </w:r>
      <w:r w:rsidR="0019245A" w:rsidRPr="00C92570">
        <w:rPr>
          <w:sz w:val="24"/>
          <w:szCs w:val="24"/>
          <w:lang w:val="et-EE"/>
        </w:rPr>
        <w:t xml:space="preserve"> </w:t>
      </w:r>
      <w:bookmarkEnd w:id="0"/>
      <w:r w:rsidR="00025DAD">
        <w:rPr>
          <w:sz w:val="24"/>
          <w:szCs w:val="24"/>
          <w:lang w:val="et-EE"/>
        </w:rPr>
        <w:t xml:space="preserve">Kuur </w:t>
      </w:r>
      <w:r w:rsidR="00785E45">
        <w:rPr>
          <w:sz w:val="24"/>
          <w:szCs w:val="24"/>
          <w:lang w:val="et-EE"/>
        </w:rPr>
        <w:t xml:space="preserve"> </w:t>
      </w:r>
      <w:r w:rsidR="00025DAD">
        <w:rPr>
          <w:sz w:val="24"/>
          <w:szCs w:val="24"/>
          <w:lang w:val="et-EE"/>
        </w:rPr>
        <w:t xml:space="preserve">on püstitatud </w:t>
      </w:r>
      <w:r w:rsidR="00785E45">
        <w:rPr>
          <w:sz w:val="24"/>
          <w:szCs w:val="24"/>
          <w:lang w:val="et-EE"/>
        </w:rPr>
        <w:t xml:space="preserve">enne ehitusseadustiku (EhS) jõustumist 01.07.2015. </w:t>
      </w:r>
      <w:r w:rsidR="00F22854">
        <w:rPr>
          <w:sz w:val="24"/>
          <w:szCs w:val="24"/>
          <w:lang w:val="et-EE"/>
        </w:rPr>
        <w:t>Lepa tee 23</w:t>
      </w:r>
      <w:r w:rsidR="003D695A" w:rsidRPr="00C92570">
        <w:rPr>
          <w:sz w:val="24"/>
          <w:szCs w:val="24"/>
          <w:lang w:val="et-EE"/>
        </w:rPr>
        <w:t xml:space="preserve"> kinnistu kuulub </w:t>
      </w:r>
      <w:r w:rsidR="00F22854">
        <w:rPr>
          <w:sz w:val="24"/>
          <w:szCs w:val="24"/>
          <w:lang w:val="et-EE"/>
        </w:rPr>
        <w:t>Vadim Šabanovi omandisse</w:t>
      </w:r>
      <w:r w:rsidR="00431416" w:rsidRPr="00C92570">
        <w:rPr>
          <w:sz w:val="24"/>
          <w:szCs w:val="24"/>
          <w:lang w:val="et-EE"/>
        </w:rPr>
        <w:t>.</w:t>
      </w:r>
    </w:p>
    <w:p w14:paraId="0895A408" w14:textId="2D227BAF" w:rsidR="00A27890" w:rsidRPr="00AE1C40" w:rsidRDefault="00785E45" w:rsidP="00C92570">
      <w:pPr>
        <w:widowControl/>
        <w:adjustRightInd w:val="0"/>
        <w:spacing w:after="120"/>
        <w:jc w:val="both"/>
        <w:rPr>
          <w:rFonts w:eastAsia="Microsoft YaHei"/>
          <w:sz w:val="24"/>
          <w:szCs w:val="24"/>
          <w:lang w:val="et-EE"/>
        </w:rPr>
      </w:pPr>
      <w:r w:rsidRPr="00AE1C40">
        <w:rPr>
          <w:color w:val="202020"/>
          <w:sz w:val="24"/>
          <w:szCs w:val="24"/>
          <w:shd w:val="clear" w:color="auto" w:fill="FFFFFF"/>
          <w:lang w:val="et-EE"/>
        </w:rPr>
        <w:t xml:space="preserve">Tulenevalt ehitusseadustiku ja planeerimisseaduse rakendamise seaduse (EhSRS) §29 lõikest 1 võib </w:t>
      </w:r>
      <w:r w:rsidRPr="00AE1C40">
        <w:rPr>
          <w:sz w:val="24"/>
          <w:szCs w:val="24"/>
          <w:lang w:val="et-EE"/>
        </w:rPr>
        <w:t>pärast 2003. aasta 1. jaanuari ning enne ehitusseadustiku jõustumist ehitatud ehitisele anda ehitus</w:t>
      </w:r>
      <w:r w:rsidR="002E423F">
        <w:rPr>
          <w:sz w:val="24"/>
          <w:szCs w:val="24"/>
          <w:lang w:val="et-EE"/>
        </w:rPr>
        <w:t xml:space="preserve">- </w:t>
      </w:r>
      <w:r w:rsidR="002E423F" w:rsidRPr="002E423F">
        <w:rPr>
          <w:lang w:val="et-EE"/>
        </w:rPr>
        <w:t>või kasutusloa või lugeda ehitamine või ehitise kasutamine teavitatuks, lähtudes ehitusseadustikus sätestatust ja arvestades käesolevast paragrahvist tulenevaid erisusi.</w:t>
      </w:r>
      <w:r w:rsidR="002E423F">
        <w:rPr>
          <w:lang w:val="et-EE"/>
        </w:rPr>
        <w:t xml:space="preserve"> </w:t>
      </w:r>
      <w:r w:rsidR="00243966" w:rsidRPr="00AE1C40">
        <w:rPr>
          <w:color w:val="202020"/>
          <w:sz w:val="24"/>
          <w:szCs w:val="24"/>
          <w:shd w:val="clear" w:color="auto" w:fill="FFFFFF"/>
          <w:lang w:val="et-EE"/>
        </w:rPr>
        <w:t>(</w:t>
      </w:r>
      <w:r w:rsidR="000F136F" w:rsidRPr="00AE1C40">
        <w:rPr>
          <w:color w:val="202020"/>
          <w:sz w:val="24"/>
          <w:szCs w:val="24"/>
          <w:shd w:val="clear" w:color="auto" w:fill="FFFFFF"/>
          <w:lang w:val="et-EE"/>
        </w:rPr>
        <w:t>EhSRS</w:t>
      </w:r>
      <w:r w:rsidR="00243966" w:rsidRPr="00AE1C40">
        <w:rPr>
          <w:color w:val="202020"/>
          <w:sz w:val="24"/>
          <w:szCs w:val="24"/>
          <w:shd w:val="clear" w:color="auto" w:fill="FFFFFF"/>
          <w:lang w:val="et-EE"/>
        </w:rPr>
        <w:t>)</w:t>
      </w:r>
      <w:r w:rsidR="000F136F" w:rsidRPr="00AE1C40">
        <w:rPr>
          <w:color w:val="202020"/>
          <w:sz w:val="24"/>
          <w:szCs w:val="24"/>
          <w:shd w:val="clear" w:color="auto" w:fill="FFFFFF"/>
          <w:lang w:val="et-EE"/>
        </w:rPr>
        <w:t xml:space="preserve"> § 29 lõike 4 </w:t>
      </w:r>
      <w:r w:rsidRPr="00AE1C40">
        <w:rPr>
          <w:color w:val="202020"/>
          <w:sz w:val="24"/>
          <w:szCs w:val="24"/>
          <w:shd w:val="clear" w:color="auto" w:fill="FFFFFF"/>
          <w:lang w:val="et-EE"/>
        </w:rPr>
        <w:t xml:space="preserve">kohaselt </w:t>
      </w:r>
      <w:r w:rsidR="000F136F" w:rsidRPr="00AE1C40">
        <w:rPr>
          <w:sz w:val="24"/>
          <w:szCs w:val="24"/>
          <w:lang w:val="et-EE"/>
        </w:rPr>
        <w:t>kui ehitise ehitamise ajal oli ehitusprojekti koostamiseks nõutav detailplaneeringu olemasolu, siis võib kohaliku omavalitsuse üksus asendada detailplaneeringu ehitusseadustiku §-s 26 sätestatud projekteerimistingimuste andmisega. Projekteerimistingimuste andmisel rakendatakse avatud menetlust.</w:t>
      </w:r>
      <w:r w:rsidR="00025DAD">
        <w:rPr>
          <w:sz w:val="24"/>
          <w:szCs w:val="24"/>
          <w:lang w:val="et-EE"/>
        </w:rPr>
        <w:t xml:space="preserve"> </w:t>
      </w:r>
    </w:p>
    <w:p w14:paraId="6FC28DF0" w14:textId="1724ED1F" w:rsidR="00F96673" w:rsidRDefault="00E322BA" w:rsidP="00C92570">
      <w:pPr>
        <w:pStyle w:val="Kehatekst"/>
        <w:spacing w:after="120"/>
        <w:ind w:right="144"/>
        <w:jc w:val="both"/>
        <w:rPr>
          <w:lang w:val="et-EE"/>
        </w:rPr>
      </w:pPr>
      <w:r w:rsidRPr="00243966">
        <w:rPr>
          <w:lang w:val="et-EE"/>
        </w:rPr>
        <w:t>Lepa tee 23</w:t>
      </w:r>
      <w:r w:rsidR="00F96673" w:rsidRPr="00243966">
        <w:rPr>
          <w:lang w:val="et-EE"/>
        </w:rPr>
        <w:t xml:space="preserve"> kinnistu </w:t>
      </w:r>
      <w:r w:rsidR="00243966" w:rsidRPr="00243966">
        <w:rPr>
          <w:lang w:val="et-EE"/>
        </w:rPr>
        <w:t>piirneb põhjast Kiviõli raudteejaama kinnistuga (</w:t>
      </w:r>
      <w:bookmarkStart w:id="2" w:name="_Hlk54014434"/>
      <w:r w:rsidR="00243966" w:rsidRPr="00243966">
        <w:rPr>
          <w:lang w:val="et-EE"/>
        </w:rPr>
        <w:t>katastritunnus</w:t>
      </w:r>
      <w:bookmarkEnd w:id="2"/>
      <w:r w:rsidR="00243966" w:rsidRPr="00243966">
        <w:rPr>
          <w:lang w:val="et-EE"/>
        </w:rPr>
        <w:t xml:space="preserve"> 30901:005:0006, transpordimaa 100%), lõunast Lepa tee lõik 2 kinnistuga (katastritunnus 30901:013:0032, transpordimaa 100%), idast Lepa tee 25 kinnistuga (katastritunnus 30901:013:0180, elamumaa 100%) ja läänest Lepa tee 21 kinnistuga (katastritunnus 30901:013:0340, elamumaa 100%).</w:t>
      </w:r>
      <w:r w:rsidR="00A7212E" w:rsidRPr="00243966">
        <w:rPr>
          <w:lang w:val="et-EE"/>
        </w:rPr>
        <w:t xml:space="preserve"> </w:t>
      </w:r>
      <w:r w:rsidR="00243966" w:rsidRPr="00243966">
        <w:rPr>
          <w:lang w:val="et-EE"/>
        </w:rPr>
        <w:t xml:space="preserve">Kinnistu on hoonestatud elamu ja kõrvalhoonetega. </w:t>
      </w:r>
      <w:r w:rsidRPr="00243966">
        <w:rPr>
          <w:lang w:val="et-EE"/>
        </w:rPr>
        <w:t xml:space="preserve">Olemasoleva </w:t>
      </w:r>
      <w:r w:rsidR="00C21DDE">
        <w:rPr>
          <w:lang w:val="et-EE"/>
        </w:rPr>
        <w:t>elamu</w:t>
      </w:r>
      <w:r w:rsidRPr="00243966">
        <w:rPr>
          <w:lang w:val="et-EE"/>
        </w:rPr>
        <w:t xml:space="preserve"> laiend</w:t>
      </w:r>
      <w:r w:rsidR="00C21DDE">
        <w:rPr>
          <w:lang w:val="et-EE"/>
        </w:rPr>
        <w:t>us</w:t>
      </w:r>
      <w:r w:rsidRPr="00243966">
        <w:rPr>
          <w:lang w:val="et-EE"/>
        </w:rPr>
        <w:t xml:space="preserve"> </w:t>
      </w:r>
      <w:r w:rsidR="00F96673" w:rsidRPr="00243966">
        <w:rPr>
          <w:lang w:val="et-EE"/>
        </w:rPr>
        <w:t xml:space="preserve">sobitub ehitusmahult ja otstarbelt piirkonna väljakujunenud keskkonda. </w:t>
      </w:r>
    </w:p>
    <w:p w14:paraId="2EAB5C57" w14:textId="656C175D" w:rsidR="002C1BE3" w:rsidRPr="00426A8B" w:rsidRDefault="00E6370C" w:rsidP="002C1BE3">
      <w:pPr>
        <w:pStyle w:val="Default"/>
        <w:jc w:val="both"/>
      </w:pPr>
      <w:r>
        <w:t>Lüganuse Vallavalitsus avaldas teate avatud menetlusest ajalehes Põhjarannik ja projekteerimistingimused olid avalikult kätte saadavad valla veebilehel</w:t>
      </w:r>
      <w:r w:rsidR="002C1BE3" w:rsidRPr="00426A8B">
        <w:t xml:space="preserve">. </w:t>
      </w:r>
      <w:r w:rsidR="000F136F">
        <w:t>Määratud tähtajaks huvitatud iskud …………………..</w:t>
      </w:r>
      <w:r w:rsidR="002C1BE3">
        <w:t xml:space="preserve">Päästeameti Ida päästekeskus on projekteerimistingimuste eelnõu kooskõlastanud </w:t>
      </w:r>
      <w:r w:rsidR="00F22854">
        <w:t>xx.xx</w:t>
      </w:r>
      <w:r w:rsidR="002C1BE3">
        <w:t>.2020 menetluses nr 2</w:t>
      </w:r>
      <w:r w:rsidR="00F22854">
        <w:t>3229</w:t>
      </w:r>
      <w:r w:rsidR="00004D17">
        <w:t>3</w:t>
      </w:r>
      <w:r w:rsidR="002C1BE3">
        <w:t>.</w:t>
      </w:r>
    </w:p>
    <w:p w14:paraId="0BBDDE49" w14:textId="77777777" w:rsidR="00453612" w:rsidRPr="00804B36" w:rsidRDefault="00453612" w:rsidP="00453612">
      <w:pPr>
        <w:pStyle w:val="Kehatekst"/>
        <w:ind w:right="144"/>
        <w:jc w:val="both"/>
        <w:rPr>
          <w:rFonts w:eastAsia="Microsoft YaHei"/>
          <w:lang w:val="et-EE"/>
        </w:rPr>
      </w:pPr>
    </w:p>
    <w:p w14:paraId="52822F8B" w14:textId="6D9DBE37" w:rsidR="009C68BB" w:rsidRDefault="00572F75" w:rsidP="004E1801">
      <w:pPr>
        <w:pStyle w:val="Kehatekst"/>
        <w:ind w:right="144"/>
        <w:jc w:val="both"/>
        <w:rPr>
          <w:lang w:val="et-EE"/>
        </w:rPr>
      </w:pPr>
      <w:r w:rsidRPr="009C68BB">
        <w:rPr>
          <w:lang w:val="et-EE"/>
        </w:rPr>
        <w:t>Arvestades eeltoodud asjaolusid ning võttes aluseks kohaliku omavalitsuse korralduse seaduse</w:t>
      </w:r>
      <w:r w:rsidR="000212E2">
        <w:rPr>
          <w:lang w:val="et-EE"/>
        </w:rPr>
        <w:t xml:space="preserve"> </w:t>
      </w:r>
      <w:r w:rsidRPr="009C68BB">
        <w:rPr>
          <w:lang w:val="et-EE"/>
        </w:rPr>
        <w:t xml:space="preserve">§ 30 lõike l punkti 4, </w:t>
      </w:r>
      <w:r w:rsidR="00D60A84" w:rsidRPr="00D60A84">
        <w:rPr>
          <w:lang w:val="et-EE"/>
        </w:rPr>
        <w:t xml:space="preserve">Lüganuse Vallavolikogu </w:t>
      </w:r>
      <w:r w:rsidR="00E81CD3">
        <w:rPr>
          <w:lang w:val="et-EE"/>
        </w:rPr>
        <w:t>07</w:t>
      </w:r>
      <w:r w:rsidR="00D60A84" w:rsidRPr="00D60A84">
        <w:rPr>
          <w:lang w:val="et-EE"/>
        </w:rPr>
        <w:t>.</w:t>
      </w:r>
      <w:r w:rsidR="00E81CD3">
        <w:rPr>
          <w:lang w:val="et-EE"/>
        </w:rPr>
        <w:t>06</w:t>
      </w:r>
      <w:r w:rsidR="00D60A84" w:rsidRPr="00D60A84">
        <w:rPr>
          <w:lang w:val="et-EE"/>
        </w:rPr>
        <w:t>.201</w:t>
      </w:r>
      <w:r w:rsidR="00E81CD3">
        <w:rPr>
          <w:lang w:val="et-EE"/>
        </w:rPr>
        <w:t>8</w:t>
      </w:r>
      <w:r w:rsidR="00D60A84" w:rsidRPr="00D60A84">
        <w:rPr>
          <w:lang w:val="et-EE"/>
        </w:rPr>
        <w:t xml:space="preserve"> </w:t>
      </w:r>
      <w:r w:rsidR="00E81CD3">
        <w:rPr>
          <w:lang w:val="et-EE"/>
        </w:rPr>
        <w:t>otsuse</w:t>
      </w:r>
      <w:r w:rsidR="00D60A84" w:rsidRPr="00D60A84">
        <w:rPr>
          <w:lang w:val="et-EE"/>
        </w:rPr>
        <w:t xml:space="preserve"> nr </w:t>
      </w:r>
      <w:r w:rsidR="00E81CD3">
        <w:rPr>
          <w:lang w:val="et-EE"/>
        </w:rPr>
        <w:t>78</w:t>
      </w:r>
      <w:r w:rsidR="00D60A84" w:rsidRPr="00D60A84">
        <w:rPr>
          <w:lang w:val="et-EE"/>
        </w:rPr>
        <w:t xml:space="preserve"> “</w:t>
      </w:r>
      <w:r w:rsidR="00E81CD3">
        <w:rPr>
          <w:lang w:val="et-EE"/>
        </w:rPr>
        <w:t>Ülesannete täitmise delegeerimine</w:t>
      </w:r>
      <w:r w:rsidR="00D60A84" w:rsidRPr="00D60A84">
        <w:rPr>
          <w:lang w:val="et-EE"/>
        </w:rPr>
        <w:t>”</w:t>
      </w:r>
      <w:r w:rsidR="00E81CD3">
        <w:rPr>
          <w:lang w:val="et-EE"/>
        </w:rPr>
        <w:t xml:space="preserve"> punkti 5</w:t>
      </w:r>
      <w:r w:rsidR="0002207D">
        <w:rPr>
          <w:lang w:val="et-EE"/>
        </w:rPr>
        <w:t>,</w:t>
      </w:r>
      <w:r w:rsidRPr="009C68BB">
        <w:rPr>
          <w:lang w:val="et-EE"/>
        </w:rPr>
        <w:t xml:space="preserve"> ehitusseadustiku § 28, lähtudes sama seaduse </w:t>
      </w:r>
      <w:r w:rsidR="00762048">
        <w:rPr>
          <w:lang w:val="et-EE"/>
        </w:rPr>
        <w:t xml:space="preserve">§ 26 lõikest </w:t>
      </w:r>
      <w:r w:rsidR="006A0B3F">
        <w:rPr>
          <w:lang w:val="et-EE"/>
        </w:rPr>
        <w:t>2</w:t>
      </w:r>
      <w:r w:rsidR="00762048">
        <w:rPr>
          <w:lang w:val="et-EE"/>
        </w:rPr>
        <w:t xml:space="preserve">, </w:t>
      </w:r>
      <w:r w:rsidRPr="009C68BB">
        <w:rPr>
          <w:lang w:val="et-EE"/>
        </w:rPr>
        <w:t xml:space="preserve">§ </w:t>
      </w:r>
      <w:r w:rsidR="00D5715F">
        <w:rPr>
          <w:lang w:val="et-EE"/>
        </w:rPr>
        <w:t>31</w:t>
      </w:r>
      <w:r w:rsidRPr="009C68BB">
        <w:rPr>
          <w:lang w:val="et-EE"/>
        </w:rPr>
        <w:t xml:space="preserve"> lõikest </w:t>
      </w:r>
      <w:r w:rsidR="00D5715F">
        <w:rPr>
          <w:lang w:val="et-EE"/>
        </w:rPr>
        <w:t>2</w:t>
      </w:r>
      <w:r w:rsidRPr="009C68BB">
        <w:rPr>
          <w:lang w:val="et-EE"/>
        </w:rPr>
        <w:t>,</w:t>
      </w:r>
      <w:r w:rsidR="00CA6C8A">
        <w:rPr>
          <w:lang w:val="et-EE"/>
        </w:rPr>
        <w:t xml:space="preserve"> </w:t>
      </w:r>
      <w:r w:rsidR="000F136F" w:rsidRPr="000F136F">
        <w:rPr>
          <w:color w:val="202020"/>
          <w:shd w:val="clear" w:color="auto" w:fill="FFFFFF"/>
          <w:lang w:val="et-EE"/>
        </w:rPr>
        <w:t>EhSRS § 29 lõikest 4,</w:t>
      </w:r>
      <w:r w:rsidR="00DA0D08">
        <w:rPr>
          <w:color w:val="202020"/>
          <w:shd w:val="clear" w:color="auto" w:fill="FFFFFF"/>
          <w:lang w:val="et-EE"/>
        </w:rPr>
        <w:t xml:space="preserve"> HMS § 46 lõikest 1,</w:t>
      </w:r>
      <w:r w:rsidR="000F136F" w:rsidRPr="000F136F">
        <w:rPr>
          <w:color w:val="202020"/>
          <w:shd w:val="clear" w:color="auto" w:fill="FFFFFF"/>
          <w:lang w:val="et-EE"/>
        </w:rPr>
        <w:t xml:space="preserve"> </w:t>
      </w:r>
      <w:r w:rsidR="00F22854">
        <w:rPr>
          <w:lang w:val="et-EE"/>
        </w:rPr>
        <w:t>OÜ Bitterbuild</w:t>
      </w:r>
      <w:r w:rsidR="00D5715F">
        <w:rPr>
          <w:lang w:val="et-EE"/>
        </w:rPr>
        <w:t xml:space="preserve"> </w:t>
      </w:r>
      <w:r w:rsidRPr="009C68BB">
        <w:rPr>
          <w:lang w:val="et-EE"/>
        </w:rPr>
        <w:t xml:space="preserve">poolt </w:t>
      </w:r>
      <w:r w:rsidR="00F22854">
        <w:rPr>
          <w:lang w:val="et-EE"/>
        </w:rPr>
        <w:t>0</w:t>
      </w:r>
      <w:r w:rsidR="00496C79">
        <w:rPr>
          <w:lang w:val="et-EE"/>
        </w:rPr>
        <w:t>6</w:t>
      </w:r>
      <w:r w:rsidRPr="009C68BB">
        <w:rPr>
          <w:lang w:val="et-EE"/>
        </w:rPr>
        <w:t>.</w:t>
      </w:r>
      <w:r w:rsidR="00F22854">
        <w:rPr>
          <w:lang w:val="et-EE"/>
        </w:rPr>
        <w:t>10</w:t>
      </w:r>
      <w:r w:rsidRPr="009C68BB">
        <w:rPr>
          <w:lang w:val="et-EE"/>
        </w:rPr>
        <w:t>.20</w:t>
      </w:r>
      <w:r w:rsidR="00F96673">
        <w:rPr>
          <w:lang w:val="et-EE"/>
        </w:rPr>
        <w:t>20</w:t>
      </w:r>
      <w:r w:rsidRPr="009C68BB">
        <w:rPr>
          <w:lang w:val="et-EE"/>
        </w:rPr>
        <w:t xml:space="preserve"> esitatud projekteerimistingimuste taotlusest,</w:t>
      </w:r>
      <w:r w:rsidR="001221D5">
        <w:rPr>
          <w:lang w:val="et-EE"/>
        </w:rPr>
        <w:t xml:space="preserve"> </w:t>
      </w:r>
      <w:r w:rsidRPr="009C68BB">
        <w:rPr>
          <w:lang w:val="et-EE"/>
        </w:rPr>
        <w:t xml:space="preserve">Lüganuse Vallavalitsus annab </w:t>
      </w:r>
    </w:p>
    <w:p w14:paraId="6766C275" w14:textId="77777777" w:rsidR="00A07AED" w:rsidRPr="00CA6C8A" w:rsidRDefault="00572F75" w:rsidP="004E1801">
      <w:pPr>
        <w:pStyle w:val="Kehatekst"/>
        <w:spacing w:before="120" w:after="120"/>
        <w:ind w:right="5194"/>
        <w:rPr>
          <w:sz w:val="22"/>
          <w:szCs w:val="22"/>
          <w:lang w:val="et-EE"/>
        </w:rPr>
      </w:pPr>
      <w:r w:rsidRPr="00CA6C8A">
        <w:rPr>
          <w:w w:val="135"/>
          <w:sz w:val="22"/>
          <w:szCs w:val="22"/>
          <w:lang w:val="et-EE"/>
        </w:rPr>
        <w:t>korralduse:</w:t>
      </w:r>
    </w:p>
    <w:p w14:paraId="6C3EEFF9" w14:textId="0946CAD3" w:rsidR="00A07AED" w:rsidRPr="000F136F" w:rsidRDefault="00572F75" w:rsidP="00647230">
      <w:pPr>
        <w:spacing w:after="120" w:line="252" w:lineRule="auto"/>
        <w:ind w:right="201"/>
        <w:jc w:val="both"/>
        <w:rPr>
          <w:sz w:val="24"/>
          <w:szCs w:val="24"/>
          <w:lang w:val="et-EE"/>
        </w:rPr>
      </w:pPr>
      <w:r w:rsidRPr="000F136F">
        <w:rPr>
          <w:w w:val="125"/>
          <w:sz w:val="24"/>
          <w:szCs w:val="24"/>
          <w:lang w:val="et-EE"/>
        </w:rPr>
        <w:t xml:space="preserve">l. </w:t>
      </w:r>
      <w:r w:rsidRPr="000F136F">
        <w:rPr>
          <w:w w:val="105"/>
          <w:sz w:val="24"/>
          <w:szCs w:val="24"/>
          <w:lang w:val="et-EE"/>
        </w:rPr>
        <w:t xml:space="preserve">Anda projekteerimistingimused </w:t>
      </w:r>
      <w:r w:rsidR="00BA0D5F" w:rsidRPr="000F136F">
        <w:rPr>
          <w:w w:val="105"/>
          <w:sz w:val="24"/>
          <w:szCs w:val="24"/>
          <w:lang w:val="et-EE"/>
        </w:rPr>
        <w:t>Kiviõli linnas</w:t>
      </w:r>
      <w:r w:rsidR="006A0B3F" w:rsidRPr="000F136F">
        <w:rPr>
          <w:w w:val="105"/>
          <w:sz w:val="24"/>
          <w:szCs w:val="24"/>
          <w:lang w:val="et-EE"/>
        </w:rPr>
        <w:t xml:space="preserve">, </w:t>
      </w:r>
      <w:r w:rsidR="00E6370C" w:rsidRPr="000F136F">
        <w:rPr>
          <w:w w:val="105"/>
          <w:sz w:val="24"/>
          <w:szCs w:val="24"/>
          <w:lang w:val="et-EE"/>
        </w:rPr>
        <w:t>Lepa tee 23</w:t>
      </w:r>
      <w:r w:rsidR="006A0B3F" w:rsidRPr="000F136F">
        <w:rPr>
          <w:w w:val="105"/>
          <w:sz w:val="24"/>
          <w:szCs w:val="24"/>
          <w:lang w:val="et-EE"/>
        </w:rPr>
        <w:t xml:space="preserve"> kinnistul (katastritunnus </w:t>
      </w:r>
      <w:r w:rsidR="00453612" w:rsidRPr="000F136F">
        <w:rPr>
          <w:sz w:val="24"/>
          <w:szCs w:val="24"/>
          <w:lang w:val="et-EE"/>
        </w:rPr>
        <w:t>30901:0</w:t>
      </w:r>
      <w:r w:rsidR="000F136F" w:rsidRPr="000F136F">
        <w:rPr>
          <w:sz w:val="24"/>
          <w:szCs w:val="24"/>
          <w:lang w:val="et-EE"/>
        </w:rPr>
        <w:t>13</w:t>
      </w:r>
      <w:r w:rsidR="00453612" w:rsidRPr="000F136F">
        <w:rPr>
          <w:sz w:val="24"/>
          <w:szCs w:val="24"/>
          <w:lang w:val="et-EE"/>
        </w:rPr>
        <w:t>:00</w:t>
      </w:r>
      <w:r w:rsidR="000F136F" w:rsidRPr="000F136F">
        <w:rPr>
          <w:sz w:val="24"/>
          <w:szCs w:val="24"/>
          <w:lang w:val="et-EE"/>
        </w:rPr>
        <w:t>24</w:t>
      </w:r>
      <w:r w:rsidR="00A928D5" w:rsidRPr="000F136F">
        <w:rPr>
          <w:sz w:val="24"/>
          <w:szCs w:val="24"/>
          <w:lang w:val="et-EE"/>
        </w:rPr>
        <w:t xml:space="preserve">) </w:t>
      </w:r>
      <w:r w:rsidR="00E6370C" w:rsidRPr="000F136F">
        <w:rPr>
          <w:sz w:val="24"/>
          <w:szCs w:val="24"/>
          <w:lang w:val="et-EE"/>
        </w:rPr>
        <w:t xml:space="preserve">asuva </w:t>
      </w:r>
      <w:r w:rsidR="00496C79">
        <w:rPr>
          <w:sz w:val="24"/>
          <w:szCs w:val="24"/>
          <w:lang w:val="et-EE"/>
        </w:rPr>
        <w:t>kuuri nr 4</w:t>
      </w:r>
      <w:r w:rsidR="000F136F">
        <w:rPr>
          <w:sz w:val="24"/>
          <w:szCs w:val="24"/>
          <w:lang w:val="et-EE"/>
        </w:rPr>
        <w:t>,</w:t>
      </w:r>
      <w:r w:rsidR="00F96673" w:rsidRPr="000F136F">
        <w:rPr>
          <w:sz w:val="24"/>
          <w:szCs w:val="24"/>
          <w:lang w:val="et-EE"/>
        </w:rPr>
        <w:t xml:space="preserve"> </w:t>
      </w:r>
      <w:r w:rsidR="00CA6C8A" w:rsidRPr="000F136F">
        <w:rPr>
          <w:sz w:val="24"/>
          <w:szCs w:val="24"/>
          <w:lang w:val="et-EE"/>
        </w:rPr>
        <w:t xml:space="preserve">ehitusprojekti </w:t>
      </w:r>
      <w:r w:rsidR="00453612" w:rsidRPr="000F136F">
        <w:rPr>
          <w:sz w:val="24"/>
          <w:szCs w:val="24"/>
          <w:lang w:val="et-EE"/>
        </w:rPr>
        <w:t>koos</w:t>
      </w:r>
      <w:r w:rsidR="00F96673" w:rsidRPr="000F136F">
        <w:rPr>
          <w:sz w:val="24"/>
          <w:szCs w:val="24"/>
          <w:lang w:val="et-EE"/>
        </w:rPr>
        <w:t>t</w:t>
      </w:r>
      <w:r w:rsidR="00453612" w:rsidRPr="000F136F">
        <w:rPr>
          <w:sz w:val="24"/>
          <w:szCs w:val="24"/>
          <w:lang w:val="et-EE"/>
        </w:rPr>
        <w:t>a</w:t>
      </w:r>
      <w:r w:rsidR="00CA6C8A" w:rsidRPr="000F136F">
        <w:rPr>
          <w:sz w:val="24"/>
          <w:szCs w:val="24"/>
          <w:lang w:val="et-EE"/>
        </w:rPr>
        <w:t>miseks</w:t>
      </w:r>
      <w:r w:rsidR="00CA6C8A" w:rsidRPr="000F136F">
        <w:rPr>
          <w:w w:val="105"/>
          <w:sz w:val="24"/>
          <w:szCs w:val="24"/>
          <w:lang w:val="et-EE"/>
        </w:rPr>
        <w:t xml:space="preserve"> </w:t>
      </w:r>
      <w:r w:rsidRPr="000F136F">
        <w:rPr>
          <w:w w:val="105"/>
          <w:sz w:val="24"/>
          <w:szCs w:val="24"/>
          <w:lang w:val="et-EE"/>
        </w:rPr>
        <w:t>(lisatud ühel</w:t>
      </w:r>
      <w:r w:rsidRPr="000F136F">
        <w:rPr>
          <w:spacing w:val="11"/>
          <w:w w:val="105"/>
          <w:sz w:val="24"/>
          <w:szCs w:val="24"/>
          <w:lang w:val="et-EE"/>
        </w:rPr>
        <w:t xml:space="preserve"> </w:t>
      </w:r>
      <w:r w:rsidRPr="000F136F">
        <w:rPr>
          <w:w w:val="105"/>
          <w:sz w:val="24"/>
          <w:szCs w:val="24"/>
          <w:lang w:val="et-EE"/>
        </w:rPr>
        <w:t>lehel).</w:t>
      </w:r>
    </w:p>
    <w:p w14:paraId="45890BC2" w14:textId="6CB58D37" w:rsidR="00BA0D5F" w:rsidRPr="000F136F" w:rsidRDefault="00572F75" w:rsidP="00771E57">
      <w:pPr>
        <w:pStyle w:val="Loendilik"/>
        <w:numPr>
          <w:ilvl w:val="0"/>
          <w:numId w:val="3"/>
        </w:numPr>
        <w:tabs>
          <w:tab w:val="left" w:pos="372"/>
        </w:tabs>
        <w:spacing w:line="254" w:lineRule="auto"/>
        <w:ind w:left="0" w:right="193" w:firstLine="0"/>
        <w:jc w:val="both"/>
        <w:rPr>
          <w:sz w:val="24"/>
          <w:szCs w:val="24"/>
          <w:lang w:val="et-EE"/>
        </w:rPr>
      </w:pPr>
      <w:r w:rsidRPr="000F136F">
        <w:rPr>
          <w:w w:val="105"/>
          <w:sz w:val="24"/>
          <w:szCs w:val="24"/>
          <w:lang w:val="et-EE"/>
        </w:rPr>
        <w:t xml:space="preserve">Korraldus ja projekteerimistingimused teha teatavaks </w:t>
      </w:r>
      <w:r w:rsidR="00AE5BDE" w:rsidRPr="000F136F">
        <w:rPr>
          <w:sz w:val="24"/>
          <w:szCs w:val="24"/>
          <w:lang w:val="et-EE"/>
        </w:rPr>
        <w:t>Bitterbuild OÜ-le e-</w:t>
      </w:r>
      <w:r w:rsidRPr="000F136F">
        <w:rPr>
          <w:w w:val="105"/>
          <w:sz w:val="24"/>
          <w:szCs w:val="24"/>
          <w:lang w:val="et-EE"/>
        </w:rPr>
        <w:t>posti aadressil</w:t>
      </w:r>
      <w:r w:rsidR="004E1801" w:rsidRPr="000F136F">
        <w:rPr>
          <w:w w:val="105"/>
          <w:sz w:val="24"/>
          <w:szCs w:val="24"/>
          <w:lang w:val="et-EE"/>
        </w:rPr>
        <w:t>:</w:t>
      </w:r>
      <w:r w:rsidR="00BE52CE" w:rsidRPr="000F136F">
        <w:rPr>
          <w:w w:val="105"/>
          <w:sz w:val="24"/>
          <w:szCs w:val="24"/>
          <w:lang w:val="et-EE"/>
        </w:rPr>
        <w:t xml:space="preserve"> </w:t>
      </w:r>
    </w:p>
    <w:p w14:paraId="3594E553" w14:textId="5FCFA1CB" w:rsidR="00405C2A" w:rsidRPr="000F136F" w:rsidRDefault="007D02A1" w:rsidP="00647230">
      <w:pPr>
        <w:pStyle w:val="Loendilik"/>
        <w:tabs>
          <w:tab w:val="left" w:pos="372"/>
        </w:tabs>
        <w:spacing w:after="120" w:line="254" w:lineRule="auto"/>
        <w:ind w:left="0" w:right="190" w:firstLine="0"/>
        <w:jc w:val="both"/>
        <w:rPr>
          <w:sz w:val="24"/>
          <w:szCs w:val="24"/>
          <w:lang w:val="et-EE"/>
        </w:rPr>
      </w:pPr>
      <w:hyperlink r:id="rId8" w:history="1">
        <w:r w:rsidR="00F22854" w:rsidRPr="000F136F">
          <w:rPr>
            <w:rStyle w:val="Hperlink"/>
            <w:sz w:val="24"/>
            <w:szCs w:val="24"/>
          </w:rPr>
          <w:t>eve@bitter.ee</w:t>
        </w:r>
      </w:hyperlink>
      <w:r w:rsidR="00BE52CE" w:rsidRPr="000F136F">
        <w:rPr>
          <w:sz w:val="24"/>
          <w:szCs w:val="24"/>
        </w:rPr>
        <w:t>.</w:t>
      </w:r>
      <w:r w:rsidR="00C92570" w:rsidRPr="000F136F">
        <w:rPr>
          <w:sz w:val="24"/>
          <w:szCs w:val="24"/>
        </w:rPr>
        <w:t xml:space="preserve"> </w:t>
      </w:r>
      <w:r w:rsidR="00BE52CE" w:rsidRPr="000F136F">
        <w:rPr>
          <w:sz w:val="24"/>
          <w:szCs w:val="24"/>
        </w:rPr>
        <w:t xml:space="preserve"> </w:t>
      </w:r>
    </w:p>
    <w:p w14:paraId="2C2E5E72" w14:textId="77777777" w:rsidR="00A07AED" w:rsidRPr="000F136F" w:rsidRDefault="00572F75" w:rsidP="00647230">
      <w:pPr>
        <w:pStyle w:val="Loendilik"/>
        <w:numPr>
          <w:ilvl w:val="0"/>
          <w:numId w:val="3"/>
        </w:numPr>
        <w:tabs>
          <w:tab w:val="left" w:pos="416"/>
        </w:tabs>
        <w:spacing w:after="120"/>
        <w:ind w:left="0" w:firstLine="0"/>
        <w:rPr>
          <w:sz w:val="24"/>
          <w:szCs w:val="24"/>
          <w:lang w:val="et-EE"/>
        </w:rPr>
      </w:pPr>
      <w:r w:rsidRPr="000F136F">
        <w:rPr>
          <w:w w:val="105"/>
          <w:sz w:val="24"/>
          <w:szCs w:val="24"/>
          <w:lang w:val="et-EE"/>
        </w:rPr>
        <w:t>Korraldus jõustub</w:t>
      </w:r>
      <w:r w:rsidRPr="000F136F">
        <w:rPr>
          <w:spacing w:val="5"/>
          <w:w w:val="105"/>
          <w:sz w:val="24"/>
          <w:szCs w:val="24"/>
          <w:lang w:val="et-EE"/>
        </w:rPr>
        <w:t xml:space="preserve"> </w:t>
      </w:r>
      <w:r w:rsidRPr="000F136F">
        <w:rPr>
          <w:w w:val="105"/>
          <w:sz w:val="24"/>
          <w:szCs w:val="24"/>
          <w:lang w:val="et-EE"/>
        </w:rPr>
        <w:t>teatavakstegemisest</w:t>
      </w:r>
    </w:p>
    <w:p w14:paraId="09EA0539" w14:textId="77777777" w:rsidR="00A07AED" w:rsidRPr="009C68BB" w:rsidRDefault="00572F75" w:rsidP="00647230">
      <w:pPr>
        <w:pStyle w:val="Loendilik"/>
        <w:numPr>
          <w:ilvl w:val="0"/>
          <w:numId w:val="3"/>
        </w:numPr>
        <w:tabs>
          <w:tab w:val="left" w:pos="401"/>
        </w:tabs>
        <w:spacing w:after="120" w:line="254" w:lineRule="auto"/>
        <w:ind w:left="0" w:right="188" w:firstLine="0"/>
        <w:jc w:val="both"/>
        <w:rPr>
          <w:sz w:val="23"/>
          <w:lang w:val="et-EE"/>
        </w:rPr>
      </w:pPr>
      <w:r w:rsidRPr="009C68BB">
        <w:rPr>
          <w:w w:val="105"/>
          <w:sz w:val="23"/>
          <w:lang w:val="et-EE"/>
        </w:rPr>
        <w:t xml:space="preserve">Käesoleva korralduse peale võib esitada Lüganuse Vallavalitsusele vaide haldusmenetluse seaduses sätestatud korras 30 päeva jooksul arvates korraldusest teadasaamise päevast või esitada </w:t>
      </w:r>
      <w:r w:rsidRPr="009C68BB">
        <w:rPr>
          <w:w w:val="105"/>
          <w:sz w:val="23"/>
          <w:lang w:val="et-EE"/>
        </w:rPr>
        <w:lastRenderedPageBreak/>
        <w:t>kaebuse Tartu Halduskohtule, Jõhvi kohtumajas Kooli 2a, 41532 Jõhvi, halduskohtumenetluse seadustikus sätestatud korras 30 päeva jooksul arvates korralduse jõustumisest.</w:t>
      </w:r>
    </w:p>
    <w:p w14:paraId="71D70BF5" w14:textId="77777777" w:rsidR="00A07AED" w:rsidRPr="009C68BB" w:rsidRDefault="00A07AED">
      <w:pPr>
        <w:pStyle w:val="Kehatekst"/>
        <w:rPr>
          <w:lang w:val="et-EE"/>
        </w:rPr>
      </w:pPr>
    </w:p>
    <w:p w14:paraId="61F2B54E" w14:textId="77777777" w:rsidR="00B47892" w:rsidRDefault="00B47892">
      <w:pPr>
        <w:tabs>
          <w:tab w:val="left" w:pos="5232"/>
          <w:tab w:val="left" w:pos="5297"/>
        </w:tabs>
        <w:spacing w:line="242" w:lineRule="auto"/>
        <w:ind w:left="128" w:right="2702"/>
        <w:rPr>
          <w:w w:val="105"/>
          <w:position w:val="1"/>
          <w:sz w:val="23"/>
          <w:lang w:val="et-EE"/>
        </w:rPr>
      </w:pPr>
    </w:p>
    <w:p w14:paraId="3722628E" w14:textId="77777777" w:rsidR="00B47892" w:rsidRDefault="00B47892">
      <w:pPr>
        <w:tabs>
          <w:tab w:val="left" w:pos="5232"/>
          <w:tab w:val="left" w:pos="5297"/>
        </w:tabs>
        <w:spacing w:line="242" w:lineRule="auto"/>
        <w:ind w:left="128" w:right="2702"/>
        <w:rPr>
          <w:w w:val="105"/>
          <w:position w:val="1"/>
          <w:sz w:val="23"/>
          <w:lang w:val="et-EE"/>
        </w:rPr>
      </w:pPr>
    </w:p>
    <w:p w14:paraId="3D2BA6AC" w14:textId="77777777" w:rsidR="00B47892" w:rsidRDefault="00B47892">
      <w:pPr>
        <w:tabs>
          <w:tab w:val="left" w:pos="5232"/>
          <w:tab w:val="left" w:pos="5297"/>
        </w:tabs>
        <w:spacing w:line="242" w:lineRule="auto"/>
        <w:ind w:left="128" w:right="2702"/>
        <w:rPr>
          <w:w w:val="105"/>
          <w:position w:val="1"/>
          <w:sz w:val="23"/>
          <w:lang w:val="et-EE"/>
        </w:rPr>
      </w:pPr>
    </w:p>
    <w:p w14:paraId="4EA5DA18" w14:textId="77777777" w:rsidR="009C68BB" w:rsidRDefault="000B20A2">
      <w:pPr>
        <w:tabs>
          <w:tab w:val="left" w:pos="5232"/>
          <w:tab w:val="left" w:pos="5297"/>
        </w:tabs>
        <w:spacing w:line="242" w:lineRule="auto"/>
        <w:ind w:left="128" w:right="2702"/>
        <w:rPr>
          <w:position w:val="1"/>
          <w:sz w:val="23"/>
          <w:lang w:val="et-EE"/>
        </w:rPr>
      </w:pPr>
      <w:r>
        <w:rPr>
          <w:w w:val="105"/>
          <w:position w:val="1"/>
          <w:sz w:val="23"/>
          <w:lang w:val="et-EE"/>
        </w:rPr>
        <w:t>Andrea Eiche</w:t>
      </w:r>
      <w:r w:rsidR="00572F75" w:rsidRPr="009C68BB">
        <w:rPr>
          <w:position w:val="1"/>
          <w:sz w:val="23"/>
          <w:lang w:val="et-EE"/>
        </w:rPr>
        <w:tab/>
      </w:r>
    </w:p>
    <w:p w14:paraId="4BAC9ABE" w14:textId="77777777" w:rsidR="00A07AED" w:rsidRPr="009C68BB" w:rsidRDefault="00572F75">
      <w:pPr>
        <w:tabs>
          <w:tab w:val="left" w:pos="5232"/>
          <w:tab w:val="left" w:pos="5297"/>
        </w:tabs>
        <w:spacing w:line="242" w:lineRule="auto"/>
        <w:ind w:left="128" w:right="2702"/>
        <w:rPr>
          <w:sz w:val="23"/>
          <w:lang w:val="et-EE"/>
        </w:rPr>
      </w:pPr>
      <w:r w:rsidRPr="009C68BB">
        <w:rPr>
          <w:sz w:val="23"/>
          <w:lang w:val="et-EE"/>
        </w:rPr>
        <w:t xml:space="preserve"> </w:t>
      </w:r>
      <w:r w:rsidRPr="009C68BB">
        <w:rPr>
          <w:w w:val="105"/>
          <w:sz w:val="23"/>
          <w:lang w:val="et-EE"/>
        </w:rPr>
        <w:t>vallavanem</w:t>
      </w:r>
      <w:r w:rsidRPr="009C68BB">
        <w:rPr>
          <w:w w:val="105"/>
          <w:sz w:val="23"/>
          <w:lang w:val="et-EE"/>
        </w:rPr>
        <w:tab/>
      </w:r>
      <w:r w:rsidRPr="009C68BB">
        <w:rPr>
          <w:w w:val="105"/>
          <w:sz w:val="23"/>
          <w:lang w:val="et-EE"/>
        </w:rPr>
        <w:tab/>
        <w:t>Tiina</w:t>
      </w:r>
      <w:r w:rsidRPr="009C68BB">
        <w:rPr>
          <w:spacing w:val="1"/>
          <w:w w:val="105"/>
          <w:sz w:val="23"/>
          <w:lang w:val="et-EE"/>
        </w:rPr>
        <w:t xml:space="preserve"> </w:t>
      </w:r>
      <w:r w:rsidRPr="009C68BB">
        <w:rPr>
          <w:w w:val="105"/>
          <w:sz w:val="23"/>
          <w:lang w:val="et-EE"/>
        </w:rPr>
        <w:t>Urban</w:t>
      </w:r>
    </w:p>
    <w:p w14:paraId="37B94490" w14:textId="77777777" w:rsidR="00FB4D9F" w:rsidRDefault="00572F75" w:rsidP="00FB4D9F">
      <w:pPr>
        <w:spacing w:before="5"/>
        <w:ind w:left="5338"/>
        <w:rPr>
          <w:w w:val="105"/>
          <w:sz w:val="23"/>
          <w:lang w:val="et-EE"/>
        </w:rPr>
      </w:pPr>
      <w:r w:rsidRPr="009C68BB">
        <w:rPr>
          <w:w w:val="105"/>
          <w:sz w:val="23"/>
          <w:lang w:val="et-EE"/>
        </w:rPr>
        <w:t>vallasekretär</w:t>
      </w:r>
    </w:p>
    <w:p w14:paraId="59882479" w14:textId="77777777" w:rsidR="00CA6C8A" w:rsidRDefault="00CA6C8A" w:rsidP="00FB4D9F">
      <w:pPr>
        <w:spacing w:before="5"/>
        <w:ind w:left="5338"/>
        <w:rPr>
          <w:w w:val="105"/>
          <w:sz w:val="23"/>
          <w:lang w:val="et-EE"/>
        </w:rPr>
      </w:pPr>
    </w:p>
    <w:p w14:paraId="56EC1FD4" w14:textId="77777777" w:rsidR="00A406D5" w:rsidRDefault="00A406D5" w:rsidP="00E81CD3">
      <w:pPr>
        <w:spacing w:before="5"/>
        <w:ind w:left="5338"/>
        <w:jc w:val="right"/>
        <w:rPr>
          <w:sz w:val="16"/>
          <w:szCs w:val="16"/>
        </w:rPr>
      </w:pPr>
    </w:p>
    <w:p w14:paraId="3B8DFB1B" w14:textId="77777777" w:rsidR="00A406D5" w:rsidRDefault="00A406D5" w:rsidP="00E81CD3">
      <w:pPr>
        <w:spacing w:before="5"/>
        <w:ind w:left="5338"/>
        <w:jc w:val="right"/>
        <w:rPr>
          <w:sz w:val="16"/>
          <w:szCs w:val="16"/>
        </w:rPr>
      </w:pPr>
    </w:p>
    <w:p w14:paraId="50E714A6" w14:textId="77777777" w:rsidR="003E4628" w:rsidRDefault="003E4628" w:rsidP="00E81CD3">
      <w:pPr>
        <w:spacing w:before="5"/>
        <w:ind w:left="5338"/>
        <w:jc w:val="right"/>
        <w:rPr>
          <w:sz w:val="16"/>
          <w:szCs w:val="16"/>
        </w:rPr>
      </w:pPr>
    </w:p>
    <w:p w14:paraId="4C0FF5FA" w14:textId="77777777" w:rsidR="003E4628" w:rsidRDefault="003E4628" w:rsidP="00E81CD3">
      <w:pPr>
        <w:spacing w:before="5"/>
        <w:ind w:left="5338"/>
        <w:jc w:val="right"/>
        <w:rPr>
          <w:sz w:val="16"/>
          <w:szCs w:val="16"/>
        </w:rPr>
      </w:pPr>
    </w:p>
    <w:p w14:paraId="1B5C5136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FA452D8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1E0AF439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2547FAB0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5568EC75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5441906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1080D0D3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8D7F9BB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509454EC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658AC157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17281E1E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791833DF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08ADD16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5A505E32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583A8FC3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59A9FF62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69B740BE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63BB9AD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2C4EF6F8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6C6548C1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04A50AF4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4AA1E96A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408458E1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052939E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6AF5F31B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787C436C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523386BC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1DC4C7EB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2136523F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BFE067D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1B4BCDD1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46238DB0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5CFF6CB5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4DFA3871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135414FB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1BB59111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1F8AEF47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00A2FD1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11D9212C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51DA49F5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E5425F4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3D40D556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7B4519F5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2501C46A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4FD8EC73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4FF3DEBA" w14:textId="77777777" w:rsidR="00A928D5" w:rsidRDefault="00A928D5" w:rsidP="00E81CD3">
      <w:pPr>
        <w:spacing w:before="5"/>
        <w:ind w:left="5338"/>
        <w:jc w:val="right"/>
        <w:rPr>
          <w:sz w:val="16"/>
          <w:szCs w:val="16"/>
        </w:rPr>
      </w:pPr>
    </w:p>
    <w:p w14:paraId="59B47570" w14:textId="77777777" w:rsidR="003E4628" w:rsidRDefault="003E4628" w:rsidP="00E81CD3">
      <w:pPr>
        <w:spacing w:before="5"/>
        <w:ind w:left="5338"/>
        <w:jc w:val="right"/>
        <w:rPr>
          <w:sz w:val="16"/>
          <w:szCs w:val="16"/>
        </w:rPr>
      </w:pPr>
    </w:p>
    <w:p w14:paraId="7B0A2ACB" w14:textId="77777777" w:rsidR="003E4628" w:rsidRDefault="003E4628" w:rsidP="00E81CD3">
      <w:pPr>
        <w:spacing w:before="5"/>
        <w:ind w:left="5338"/>
        <w:jc w:val="right"/>
        <w:rPr>
          <w:sz w:val="16"/>
          <w:szCs w:val="16"/>
        </w:rPr>
      </w:pPr>
    </w:p>
    <w:p w14:paraId="5018972B" w14:textId="77777777" w:rsidR="006E2965" w:rsidRDefault="006E2965" w:rsidP="00E81CD3">
      <w:pPr>
        <w:spacing w:before="5"/>
        <w:ind w:left="5338"/>
        <w:jc w:val="right"/>
        <w:rPr>
          <w:sz w:val="16"/>
          <w:szCs w:val="16"/>
        </w:rPr>
      </w:pPr>
    </w:p>
    <w:p w14:paraId="5A6C3C56" w14:textId="77777777" w:rsidR="006E2965" w:rsidRDefault="006E2965" w:rsidP="00E81CD3">
      <w:pPr>
        <w:spacing w:before="5"/>
        <w:ind w:left="5338"/>
        <w:jc w:val="right"/>
        <w:rPr>
          <w:sz w:val="16"/>
          <w:szCs w:val="16"/>
        </w:rPr>
      </w:pPr>
    </w:p>
    <w:p w14:paraId="0553A8C8" w14:textId="6AAB7860" w:rsidR="006E2965" w:rsidRDefault="006E2965" w:rsidP="00E81CD3">
      <w:pPr>
        <w:spacing w:before="5"/>
        <w:ind w:left="5338"/>
        <w:jc w:val="right"/>
        <w:rPr>
          <w:sz w:val="16"/>
          <w:szCs w:val="16"/>
        </w:rPr>
      </w:pPr>
    </w:p>
    <w:p w14:paraId="4F35F36F" w14:textId="1F76CE50" w:rsidR="00243966" w:rsidRDefault="00243966" w:rsidP="00E81CD3">
      <w:pPr>
        <w:spacing w:before="5"/>
        <w:ind w:left="5338"/>
        <w:jc w:val="right"/>
        <w:rPr>
          <w:sz w:val="16"/>
          <w:szCs w:val="16"/>
        </w:rPr>
      </w:pPr>
    </w:p>
    <w:p w14:paraId="2BD58664" w14:textId="39916E10" w:rsidR="00243966" w:rsidRDefault="00243966" w:rsidP="00E81CD3">
      <w:pPr>
        <w:spacing w:before="5"/>
        <w:ind w:left="5338"/>
        <w:jc w:val="right"/>
        <w:rPr>
          <w:sz w:val="16"/>
          <w:szCs w:val="16"/>
        </w:rPr>
      </w:pPr>
    </w:p>
    <w:p w14:paraId="1B383D72" w14:textId="579A0BE4" w:rsidR="00243966" w:rsidRDefault="00243966" w:rsidP="00E81CD3">
      <w:pPr>
        <w:spacing w:before="5"/>
        <w:ind w:left="5338"/>
        <w:jc w:val="right"/>
        <w:rPr>
          <w:sz w:val="16"/>
          <w:szCs w:val="16"/>
        </w:rPr>
      </w:pPr>
    </w:p>
    <w:p w14:paraId="4BC6FCA0" w14:textId="77777777" w:rsidR="00243966" w:rsidRDefault="00243966" w:rsidP="00E81CD3">
      <w:pPr>
        <w:spacing w:before="5"/>
        <w:ind w:left="5338"/>
        <w:jc w:val="right"/>
        <w:rPr>
          <w:sz w:val="16"/>
          <w:szCs w:val="16"/>
        </w:rPr>
      </w:pPr>
    </w:p>
    <w:p w14:paraId="757EA598" w14:textId="77777777" w:rsidR="003E4628" w:rsidRDefault="003E4628" w:rsidP="00E81CD3">
      <w:pPr>
        <w:spacing w:before="5"/>
        <w:ind w:left="5338"/>
        <w:jc w:val="right"/>
        <w:rPr>
          <w:sz w:val="16"/>
          <w:szCs w:val="16"/>
        </w:rPr>
      </w:pPr>
    </w:p>
    <w:p w14:paraId="16A3A71E" w14:textId="77777777" w:rsidR="00A7212E" w:rsidRDefault="00A7212E" w:rsidP="00E81CD3">
      <w:pPr>
        <w:spacing w:before="5"/>
        <w:ind w:left="5338"/>
        <w:jc w:val="right"/>
        <w:rPr>
          <w:sz w:val="16"/>
          <w:szCs w:val="16"/>
        </w:rPr>
      </w:pPr>
    </w:p>
    <w:p w14:paraId="045B44CB" w14:textId="77777777" w:rsidR="003E4628" w:rsidRDefault="003E4628" w:rsidP="00E81CD3">
      <w:pPr>
        <w:spacing w:before="5"/>
        <w:ind w:left="5338"/>
        <w:jc w:val="right"/>
        <w:rPr>
          <w:sz w:val="16"/>
          <w:szCs w:val="16"/>
        </w:rPr>
      </w:pPr>
    </w:p>
    <w:p w14:paraId="3C6AD360" w14:textId="77777777" w:rsidR="00CF45CF" w:rsidRDefault="00CF45CF" w:rsidP="00E81CD3">
      <w:pPr>
        <w:spacing w:before="5"/>
        <w:ind w:left="533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Lisa </w:t>
      </w:r>
    </w:p>
    <w:p w14:paraId="693BDA1D" w14:textId="1AB2FA71" w:rsidR="00E81CD3" w:rsidRDefault="00CF45CF" w:rsidP="00E81CD3">
      <w:pPr>
        <w:jc w:val="right"/>
        <w:rPr>
          <w:sz w:val="16"/>
          <w:szCs w:val="16"/>
          <w:lang w:val="et-EE"/>
        </w:rPr>
      </w:pPr>
      <w:r w:rsidRPr="00CF45CF">
        <w:rPr>
          <w:sz w:val="16"/>
          <w:szCs w:val="16"/>
          <w:lang w:val="et-EE"/>
        </w:rPr>
        <w:t xml:space="preserve">Lüganuse Vallavalitsuse </w:t>
      </w:r>
      <w:r w:rsidR="00194612">
        <w:rPr>
          <w:sz w:val="16"/>
          <w:szCs w:val="16"/>
          <w:lang w:val="et-EE"/>
        </w:rPr>
        <w:t xml:space="preserve"> </w:t>
      </w:r>
      <w:r w:rsidRPr="00CF45CF">
        <w:rPr>
          <w:sz w:val="16"/>
          <w:szCs w:val="16"/>
          <w:lang w:val="et-EE"/>
        </w:rPr>
        <w:t>.</w:t>
      </w:r>
      <w:r w:rsidR="00243966">
        <w:rPr>
          <w:sz w:val="16"/>
          <w:szCs w:val="16"/>
          <w:lang w:val="et-EE"/>
        </w:rPr>
        <w:t>10</w:t>
      </w:r>
      <w:r w:rsidRPr="00CF45CF">
        <w:rPr>
          <w:sz w:val="16"/>
          <w:szCs w:val="16"/>
          <w:lang w:val="et-EE"/>
        </w:rPr>
        <w:t>.20</w:t>
      </w:r>
      <w:r w:rsidR="006E2965">
        <w:rPr>
          <w:sz w:val="16"/>
          <w:szCs w:val="16"/>
          <w:lang w:val="et-EE"/>
        </w:rPr>
        <w:t>20</w:t>
      </w:r>
      <w:r w:rsidRPr="00CF45CF">
        <w:rPr>
          <w:sz w:val="16"/>
          <w:szCs w:val="16"/>
          <w:lang w:val="et-EE"/>
        </w:rPr>
        <w:t xml:space="preserve"> </w:t>
      </w:r>
    </w:p>
    <w:p w14:paraId="382B69B2" w14:textId="77777777" w:rsidR="00CF45CF" w:rsidRPr="00CF45CF" w:rsidRDefault="00CF45CF" w:rsidP="00E81CD3">
      <w:pPr>
        <w:jc w:val="right"/>
        <w:rPr>
          <w:sz w:val="16"/>
          <w:szCs w:val="16"/>
          <w:lang w:val="et-EE"/>
        </w:rPr>
      </w:pPr>
      <w:r w:rsidRPr="00CF45CF">
        <w:rPr>
          <w:sz w:val="16"/>
          <w:szCs w:val="16"/>
          <w:lang w:val="et-EE"/>
        </w:rPr>
        <w:lastRenderedPageBreak/>
        <w:t xml:space="preserve">korralduse nr  </w:t>
      </w:r>
      <w:r w:rsidRPr="00CF45CF">
        <w:rPr>
          <w:sz w:val="16"/>
          <w:szCs w:val="16"/>
          <w:highlight w:val="yellow"/>
          <w:lang w:val="et-EE"/>
        </w:rPr>
        <w:t>XX</w:t>
      </w:r>
      <w:r w:rsidRPr="00CF45CF">
        <w:rPr>
          <w:sz w:val="16"/>
          <w:szCs w:val="16"/>
          <w:lang w:val="et-EE"/>
        </w:rPr>
        <w:t xml:space="preserve">   juurde</w:t>
      </w:r>
    </w:p>
    <w:p w14:paraId="74829F5D" w14:textId="77777777" w:rsidR="00CF45CF" w:rsidRPr="00CF45CF" w:rsidRDefault="00CF45CF" w:rsidP="00CF45CF">
      <w:pPr>
        <w:jc w:val="center"/>
        <w:rPr>
          <w:b/>
          <w:sz w:val="24"/>
          <w:szCs w:val="24"/>
          <w:lang w:val="et-EE"/>
        </w:rPr>
      </w:pPr>
      <w:r w:rsidRPr="00CF45CF">
        <w:rPr>
          <w:b/>
          <w:sz w:val="24"/>
          <w:szCs w:val="24"/>
          <w:lang w:val="et-EE"/>
        </w:rPr>
        <w:t xml:space="preserve">PROJEKTEERIMISTINGIMUSED </w:t>
      </w:r>
    </w:p>
    <w:tbl>
      <w:tblPr>
        <w:tblW w:w="345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0"/>
        <w:gridCol w:w="324"/>
        <w:gridCol w:w="440"/>
        <w:gridCol w:w="216"/>
        <w:gridCol w:w="777"/>
        <w:gridCol w:w="425"/>
      </w:tblGrid>
      <w:tr w:rsidR="00CF45CF" w:rsidRPr="00CF45CF" w14:paraId="563EBC0B" w14:textId="77777777" w:rsidTr="00194612">
        <w:trPr>
          <w:trHeight w:val="330"/>
          <w:jc w:val="right"/>
        </w:trPr>
        <w:tc>
          <w:tcPr>
            <w:tcW w:w="960" w:type="dxa"/>
            <w:noWrap/>
            <w:vAlign w:val="bottom"/>
            <w:hideMark/>
          </w:tcPr>
          <w:p w14:paraId="52289A7C" w14:textId="77777777" w:rsidR="00CF45CF" w:rsidRPr="00CF45CF" w:rsidRDefault="00A406D5">
            <w:pPr>
              <w:rPr>
                <w:color w:val="000000"/>
                <w:sz w:val="24"/>
                <w:szCs w:val="24"/>
                <w:lang w:val="et-EE" w:eastAsia="et-EE"/>
              </w:rPr>
            </w:pPr>
            <w:r>
              <w:rPr>
                <w:color w:val="000000"/>
                <w:sz w:val="24"/>
                <w:szCs w:val="24"/>
                <w:lang w:val="et-EE" w:eastAsia="et-EE"/>
              </w:rPr>
              <w:t xml:space="preserve">              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BB6FDE" w14:textId="14E6B575" w:rsidR="00CF45CF" w:rsidRPr="00CF45CF" w:rsidRDefault="00CF45CF">
            <w:pPr>
              <w:rPr>
                <w:color w:val="000000"/>
                <w:sz w:val="24"/>
                <w:szCs w:val="24"/>
                <w:lang w:val="et-EE" w:eastAsia="et-EE"/>
              </w:rPr>
            </w:pPr>
            <w:r w:rsidRPr="00CF45CF">
              <w:rPr>
                <w:color w:val="000000"/>
                <w:sz w:val="24"/>
                <w:szCs w:val="24"/>
                <w:lang w:val="et-EE" w:eastAsia="et-EE"/>
              </w:rPr>
              <w:t> </w:t>
            </w:r>
            <w:r w:rsidR="00243966">
              <w:rPr>
                <w:color w:val="000000"/>
                <w:sz w:val="24"/>
                <w:szCs w:val="24"/>
                <w:lang w:val="et-EE" w:eastAsia="et-EE"/>
              </w:rPr>
              <w:t>20</w:t>
            </w:r>
          </w:p>
        </w:tc>
        <w:tc>
          <w:tcPr>
            <w:tcW w:w="324" w:type="dxa"/>
            <w:noWrap/>
            <w:vAlign w:val="bottom"/>
            <w:hideMark/>
          </w:tcPr>
          <w:p w14:paraId="03BF9C47" w14:textId="77777777" w:rsidR="00CF45CF" w:rsidRPr="00CF45CF" w:rsidRDefault="00CF45CF">
            <w:pPr>
              <w:rPr>
                <w:color w:val="000000"/>
                <w:sz w:val="24"/>
                <w:szCs w:val="24"/>
                <w:lang w:val="et-EE" w:eastAsia="et-EE"/>
              </w:rPr>
            </w:pPr>
            <w:r w:rsidRPr="00CF45CF">
              <w:rPr>
                <w:color w:val="000000"/>
                <w:sz w:val="24"/>
                <w:szCs w:val="24"/>
                <w:lang w:val="et-EE" w:eastAsia="et-EE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DAF062" w14:textId="1424532B" w:rsidR="00CF45CF" w:rsidRPr="00CF45CF" w:rsidRDefault="00243966">
            <w:pPr>
              <w:rPr>
                <w:color w:val="000000"/>
                <w:sz w:val="24"/>
                <w:szCs w:val="24"/>
                <w:lang w:val="et-EE" w:eastAsia="et-EE"/>
              </w:rPr>
            </w:pPr>
            <w:r>
              <w:rPr>
                <w:color w:val="000000"/>
                <w:sz w:val="24"/>
                <w:szCs w:val="24"/>
                <w:lang w:val="et-EE" w:eastAsia="et-EE"/>
              </w:rPr>
              <w:t>10</w:t>
            </w:r>
          </w:p>
        </w:tc>
        <w:tc>
          <w:tcPr>
            <w:tcW w:w="216" w:type="dxa"/>
            <w:noWrap/>
            <w:vAlign w:val="bottom"/>
            <w:hideMark/>
          </w:tcPr>
          <w:p w14:paraId="3244E054" w14:textId="77777777" w:rsidR="00CF45CF" w:rsidRPr="00CF45CF" w:rsidRDefault="00CF45CF">
            <w:pPr>
              <w:rPr>
                <w:color w:val="000000"/>
                <w:sz w:val="24"/>
                <w:szCs w:val="24"/>
                <w:lang w:val="et-EE" w:eastAsia="et-EE"/>
              </w:rPr>
            </w:pPr>
            <w:r w:rsidRPr="00CF45CF">
              <w:rPr>
                <w:color w:val="000000"/>
                <w:sz w:val="24"/>
                <w:szCs w:val="24"/>
                <w:lang w:val="et-EE" w:eastAsia="et-EE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5ED29B" w14:textId="77777777" w:rsidR="00CF45CF" w:rsidRPr="00CF45CF" w:rsidRDefault="00CF45CF">
            <w:pPr>
              <w:rPr>
                <w:color w:val="000000"/>
                <w:sz w:val="24"/>
                <w:szCs w:val="24"/>
                <w:lang w:val="et-EE" w:eastAsia="et-EE"/>
              </w:rPr>
            </w:pPr>
            <w:r w:rsidRPr="00CF45CF">
              <w:rPr>
                <w:color w:val="000000"/>
                <w:sz w:val="24"/>
                <w:szCs w:val="24"/>
                <w:lang w:val="et-EE" w:eastAsia="et-EE"/>
              </w:rPr>
              <w:t> 20</w:t>
            </w:r>
            <w:r w:rsidR="006E2965">
              <w:rPr>
                <w:color w:val="000000"/>
                <w:sz w:val="24"/>
                <w:szCs w:val="24"/>
                <w:lang w:val="et-EE" w:eastAsia="et-EE"/>
              </w:rPr>
              <w:t>20</w:t>
            </w:r>
          </w:p>
        </w:tc>
        <w:tc>
          <w:tcPr>
            <w:tcW w:w="425" w:type="dxa"/>
            <w:noWrap/>
            <w:vAlign w:val="bottom"/>
            <w:hideMark/>
          </w:tcPr>
          <w:p w14:paraId="2BC240DA" w14:textId="77777777" w:rsidR="00CF45CF" w:rsidRPr="00CF45CF" w:rsidRDefault="00CF45CF">
            <w:pPr>
              <w:rPr>
                <w:color w:val="000000"/>
                <w:sz w:val="24"/>
                <w:szCs w:val="24"/>
                <w:lang w:val="et-EE" w:eastAsia="et-EE"/>
              </w:rPr>
            </w:pPr>
            <w:r w:rsidRPr="00CF45CF">
              <w:rPr>
                <w:color w:val="000000"/>
                <w:sz w:val="24"/>
                <w:szCs w:val="24"/>
                <w:lang w:val="et-EE" w:eastAsia="et-EE"/>
              </w:rPr>
              <w:t>a.</w:t>
            </w:r>
            <w:r w:rsidRPr="00CF45CF">
              <w:rPr>
                <w:rStyle w:val="Allmrkuseviide"/>
                <w:color w:val="000000"/>
                <w:sz w:val="24"/>
                <w:szCs w:val="24"/>
                <w:lang w:val="et-EE" w:eastAsia="et-EE"/>
              </w:rPr>
              <w:footnoteReference w:id="1"/>
            </w:r>
          </w:p>
        </w:tc>
      </w:tr>
    </w:tbl>
    <w:p w14:paraId="3FC0CB76" w14:textId="5581641A" w:rsidR="00CF45CF" w:rsidRPr="00CF45CF" w:rsidRDefault="00CF45CF" w:rsidP="00CF45CF">
      <w:pPr>
        <w:rPr>
          <w:b/>
          <w:bCs/>
          <w:color w:val="000000"/>
          <w:sz w:val="24"/>
          <w:szCs w:val="24"/>
          <w:lang w:val="et-EE" w:eastAsia="et-EE"/>
        </w:rPr>
      </w:pPr>
      <w:r w:rsidRPr="00CF45CF">
        <w:rPr>
          <w:b/>
          <w:bCs/>
          <w:color w:val="000000"/>
          <w:sz w:val="24"/>
          <w:szCs w:val="24"/>
          <w:lang w:val="et-EE" w:eastAsia="et-EE"/>
        </w:rPr>
        <w:t xml:space="preserve">Ehitustegevuse liigi täpsustus:     </w:t>
      </w:r>
      <w:r w:rsidR="00E81CD3">
        <w:rPr>
          <w:b/>
          <w:bCs/>
          <w:i/>
          <w:color w:val="000000"/>
          <w:sz w:val="24"/>
          <w:szCs w:val="24"/>
          <w:lang w:val="et-EE" w:eastAsia="et-EE"/>
        </w:rPr>
        <w:t xml:space="preserve">hoone </w:t>
      </w:r>
      <w:r w:rsidR="00313A77">
        <w:rPr>
          <w:b/>
          <w:bCs/>
          <w:i/>
          <w:color w:val="000000"/>
          <w:sz w:val="24"/>
          <w:szCs w:val="24"/>
          <w:lang w:val="et-EE" w:eastAsia="et-EE"/>
        </w:rPr>
        <w:t>püstitamine</w:t>
      </w:r>
    </w:p>
    <w:p w14:paraId="624A430F" w14:textId="77777777" w:rsidR="00CF45CF" w:rsidRPr="00CF45CF" w:rsidRDefault="00CF45CF" w:rsidP="00CF45CF">
      <w:pPr>
        <w:rPr>
          <w:b/>
          <w:bCs/>
          <w:color w:val="000000"/>
          <w:sz w:val="24"/>
          <w:szCs w:val="24"/>
          <w:lang w:val="et-EE" w:eastAsia="et-EE"/>
        </w:rPr>
      </w:pPr>
      <w:r w:rsidRPr="00CF45CF">
        <w:rPr>
          <w:b/>
          <w:bCs/>
          <w:color w:val="000000"/>
          <w:sz w:val="24"/>
          <w:szCs w:val="24"/>
          <w:lang w:val="et-EE" w:eastAsia="et-EE"/>
        </w:rPr>
        <w:t xml:space="preserve">Projekteerimistingimuste andja: </w:t>
      </w:r>
    </w:p>
    <w:p w14:paraId="55FB8471" w14:textId="77777777" w:rsidR="00CF45CF" w:rsidRPr="00CF45CF" w:rsidRDefault="00CF45CF" w:rsidP="00CF45CF">
      <w:pPr>
        <w:rPr>
          <w:bCs/>
          <w:color w:val="000000"/>
          <w:sz w:val="24"/>
          <w:szCs w:val="24"/>
          <w:lang w:val="et-EE" w:eastAsia="et-EE"/>
        </w:rPr>
      </w:pPr>
      <w:r w:rsidRPr="00CF45CF">
        <w:rPr>
          <w:bCs/>
          <w:color w:val="000000"/>
          <w:sz w:val="24"/>
          <w:szCs w:val="24"/>
          <w:lang w:val="et-EE" w:eastAsia="et-EE"/>
        </w:rPr>
        <w:t xml:space="preserve">Asutus: </w:t>
      </w:r>
      <w:r w:rsidRPr="00CF45CF">
        <w:rPr>
          <w:bCs/>
          <w:i/>
          <w:color w:val="000000"/>
          <w:sz w:val="24"/>
          <w:szCs w:val="24"/>
          <w:lang w:val="et-EE" w:eastAsia="et-EE"/>
        </w:rPr>
        <w:t>Lüganuse Vallavalitsus. Keskpuiestee 20, Kiviõli, Lüganuse vald, Ida-Virumaa.</w:t>
      </w:r>
    </w:p>
    <w:p w14:paraId="2D14D5C4" w14:textId="77777777" w:rsidR="00CF45CF" w:rsidRPr="00CF45CF" w:rsidRDefault="00CF45CF" w:rsidP="00CF45CF">
      <w:pPr>
        <w:rPr>
          <w:bCs/>
          <w:color w:val="000000"/>
          <w:sz w:val="24"/>
          <w:szCs w:val="24"/>
          <w:lang w:val="et-EE" w:eastAsia="et-EE"/>
        </w:rPr>
      </w:pPr>
      <w:r w:rsidRPr="00CF45CF">
        <w:rPr>
          <w:bCs/>
          <w:color w:val="000000"/>
          <w:sz w:val="24"/>
          <w:szCs w:val="24"/>
          <w:lang w:val="et-EE" w:eastAsia="et-EE"/>
        </w:rPr>
        <w:t xml:space="preserve">Asutuse registrikood: </w:t>
      </w:r>
      <w:r w:rsidRPr="00CF45CF">
        <w:rPr>
          <w:bCs/>
          <w:i/>
          <w:color w:val="000000"/>
          <w:sz w:val="24"/>
          <w:szCs w:val="24"/>
          <w:lang w:val="et-EE" w:eastAsia="et-EE"/>
        </w:rPr>
        <w:t>77000223</w:t>
      </w:r>
    </w:p>
    <w:p w14:paraId="13599D91" w14:textId="77777777" w:rsidR="00CF45CF" w:rsidRPr="00CF45CF" w:rsidRDefault="00E81CD3" w:rsidP="00CF45CF">
      <w:pPr>
        <w:rPr>
          <w:bCs/>
          <w:color w:val="000000"/>
          <w:sz w:val="24"/>
          <w:szCs w:val="24"/>
          <w:lang w:val="et-EE" w:eastAsia="et-EE"/>
        </w:rPr>
      </w:pPr>
      <w:r>
        <w:rPr>
          <w:bCs/>
          <w:color w:val="000000"/>
          <w:sz w:val="24"/>
          <w:szCs w:val="24"/>
          <w:lang w:val="et-EE" w:eastAsia="et-EE"/>
        </w:rPr>
        <w:t>Projekteerimistingimuste koostaja</w:t>
      </w:r>
      <w:r w:rsidR="00CF45CF" w:rsidRPr="00CF45CF">
        <w:rPr>
          <w:bCs/>
          <w:color w:val="000000"/>
          <w:sz w:val="24"/>
          <w:szCs w:val="24"/>
          <w:lang w:val="et-EE" w:eastAsia="et-EE"/>
        </w:rPr>
        <w:t xml:space="preserve">: </w:t>
      </w:r>
      <w:r w:rsidR="00CA6C8A" w:rsidRPr="00CA6C8A">
        <w:rPr>
          <w:bCs/>
          <w:i/>
          <w:color w:val="000000"/>
          <w:sz w:val="24"/>
          <w:szCs w:val="24"/>
          <w:lang w:val="et-EE" w:eastAsia="et-EE"/>
        </w:rPr>
        <w:t>ehitusnõunik</w:t>
      </w:r>
      <w:r w:rsidR="00CA6C8A">
        <w:rPr>
          <w:bCs/>
          <w:color w:val="000000"/>
          <w:sz w:val="24"/>
          <w:szCs w:val="24"/>
          <w:lang w:val="et-EE" w:eastAsia="et-EE"/>
        </w:rPr>
        <w:t xml:space="preserve"> </w:t>
      </w:r>
      <w:r w:rsidR="00CF45CF" w:rsidRPr="00CF45CF">
        <w:rPr>
          <w:bCs/>
          <w:i/>
          <w:color w:val="000000"/>
          <w:sz w:val="24"/>
          <w:szCs w:val="24"/>
          <w:lang w:val="et-EE" w:eastAsia="et-EE"/>
        </w:rPr>
        <w:t>Enno Saarmets</w:t>
      </w:r>
    </w:p>
    <w:p w14:paraId="6FFE8396" w14:textId="77777777" w:rsidR="00CF45CF" w:rsidRPr="00CF45CF" w:rsidRDefault="00CF45CF" w:rsidP="00CF45CF">
      <w:pPr>
        <w:rPr>
          <w:b/>
          <w:bCs/>
          <w:color w:val="000000"/>
          <w:sz w:val="24"/>
          <w:szCs w:val="24"/>
          <w:lang w:val="et-EE" w:eastAsia="et-EE"/>
        </w:rPr>
      </w:pPr>
      <w:r w:rsidRPr="00CF45CF">
        <w:rPr>
          <w:b/>
          <w:bCs/>
          <w:color w:val="000000"/>
          <w:sz w:val="24"/>
          <w:szCs w:val="24"/>
          <w:lang w:val="et-EE" w:eastAsia="et-EE"/>
        </w:rPr>
        <w:t>Taotluse andmed:</w:t>
      </w:r>
    </w:p>
    <w:p w14:paraId="120B0F60" w14:textId="77777777" w:rsidR="00CF45CF" w:rsidRPr="00CF45CF" w:rsidRDefault="00CF45CF" w:rsidP="00CF45CF">
      <w:pPr>
        <w:rPr>
          <w:bCs/>
          <w:color w:val="000000"/>
          <w:sz w:val="24"/>
          <w:szCs w:val="24"/>
          <w:lang w:val="et-EE" w:eastAsia="et-EE"/>
        </w:rPr>
      </w:pPr>
      <w:r w:rsidRPr="00CF45CF">
        <w:rPr>
          <w:bCs/>
          <w:color w:val="000000"/>
          <w:sz w:val="24"/>
          <w:szCs w:val="24"/>
          <w:lang w:val="et-EE" w:eastAsia="et-EE"/>
        </w:rPr>
        <w:t xml:space="preserve">Liik: </w:t>
      </w:r>
      <w:r w:rsidRPr="00CF45CF">
        <w:rPr>
          <w:bCs/>
          <w:i/>
          <w:color w:val="000000"/>
          <w:sz w:val="24"/>
          <w:szCs w:val="24"/>
          <w:lang w:val="et-EE" w:eastAsia="et-EE"/>
        </w:rPr>
        <w:t>Projekteerimistingimuste taotlus detailplaneeringu koostamise kohustuse puudumisel</w:t>
      </w:r>
    </w:p>
    <w:p w14:paraId="4D598F58" w14:textId="4EAC9791" w:rsidR="00CF45CF" w:rsidRPr="00CF45CF" w:rsidRDefault="00CF45CF" w:rsidP="00CF45CF">
      <w:pPr>
        <w:rPr>
          <w:bCs/>
          <w:color w:val="000000"/>
          <w:sz w:val="24"/>
          <w:szCs w:val="24"/>
          <w:lang w:val="et-EE" w:eastAsia="et-EE"/>
        </w:rPr>
      </w:pPr>
      <w:r w:rsidRPr="00CF45CF">
        <w:rPr>
          <w:bCs/>
          <w:color w:val="000000"/>
          <w:sz w:val="24"/>
          <w:szCs w:val="24"/>
          <w:lang w:val="et-EE" w:eastAsia="et-EE"/>
        </w:rPr>
        <w:t xml:space="preserve">Number: </w:t>
      </w:r>
      <w:r w:rsidR="00243966" w:rsidRPr="00C92570">
        <w:rPr>
          <w:sz w:val="24"/>
          <w:szCs w:val="24"/>
          <w:lang w:val="et-EE"/>
        </w:rPr>
        <w:t>2011002/10</w:t>
      </w:r>
      <w:r w:rsidR="00C21DDE">
        <w:rPr>
          <w:sz w:val="24"/>
          <w:szCs w:val="24"/>
          <w:lang w:val="et-EE"/>
        </w:rPr>
        <w:t>5</w:t>
      </w:r>
      <w:r w:rsidR="00496C79">
        <w:rPr>
          <w:sz w:val="24"/>
          <w:szCs w:val="24"/>
          <w:lang w:val="et-EE"/>
        </w:rPr>
        <w:t>6</w:t>
      </w:r>
      <w:r w:rsidR="00C21DDE">
        <w:rPr>
          <w:sz w:val="24"/>
          <w:szCs w:val="24"/>
          <w:lang w:val="et-EE"/>
        </w:rPr>
        <w:t>5</w:t>
      </w:r>
      <w:r w:rsidR="009A0EFC">
        <w:rPr>
          <w:lang w:val="et-EE"/>
        </w:rPr>
        <w:t>, k</w:t>
      </w:r>
      <w:r w:rsidRPr="00CF45CF">
        <w:rPr>
          <w:bCs/>
          <w:color w:val="000000"/>
          <w:sz w:val="24"/>
          <w:szCs w:val="24"/>
          <w:lang w:val="et-EE" w:eastAsia="et-EE"/>
        </w:rPr>
        <w:t xml:space="preserve">uupäev: </w:t>
      </w:r>
      <w:r w:rsidR="00243966">
        <w:rPr>
          <w:bCs/>
          <w:color w:val="000000"/>
          <w:sz w:val="24"/>
          <w:szCs w:val="24"/>
          <w:lang w:val="et-EE" w:eastAsia="et-EE"/>
        </w:rPr>
        <w:t>0</w:t>
      </w:r>
      <w:r w:rsidR="00C21DDE">
        <w:rPr>
          <w:bCs/>
          <w:color w:val="000000"/>
          <w:sz w:val="24"/>
          <w:szCs w:val="24"/>
          <w:lang w:val="et-EE" w:eastAsia="et-EE"/>
        </w:rPr>
        <w:t>6</w:t>
      </w:r>
      <w:r w:rsidRPr="00CF45CF">
        <w:rPr>
          <w:bCs/>
          <w:color w:val="000000"/>
          <w:sz w:val="24"/>
          <w:szCs w:val="24"/>
          <w:lang w:val="et-EE" w:eastAsia="et-EE"/>
        </w:rPr>
        <w:t>.</w:t>
      </w:r>
      <w:r w:rsidR="00243966">
        <w:rPr>
          <w:bCs/>
          <w:color w:val="000000"/>
          <w:sz w:val="24"/>
          <w:szCs w:val="24"/>
          <w:lang w:val="et-EE" w:eastAsia="et-EE"/>
        </w:rPr>
        <w:t>10</w:t>
      </w:r>
      <w:r w:rsidRPr="00CF45CF">
        <w:rPr>
          <w:bCs/>
          <w:color w:val="000000"/>
          <w:sz w:val="24"/>
          <w:szCs w:val="24"/>
          <w:lang w:val="et-EE" w:eastAsia="et-EE"/>
        </w:rPr>
        <w:t>.20</w:t>
      </w:r>
      <w:r w:rsidR="006E2965">
        <w:rPr>
          <w:bCs/>
          <w:color w:val="000000"/>
          <w:sz w:val="24"/>
          <w:szCs w:val="24"/>
          <w:lang w:val="et-EE" w:eastAsia="et-EE"/>
        </w:rPr>
        <w:t>20</w:t>
      </w:r>
    </w:p>
    <w:p w14:paraId="7FDD0904" w14:textId="77777777" w:rsidR="001C0CAF" w:rsidRPr="001E1BA4" w:rsidRDefault="00CF45CF" w:rsidP="001E1BA4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Ehitamisega hõlmatava kinnisasja andmed, sh katastritunnus ja koha-aadress:</w:t>
      </w:r>
    </w:p>
    <w:p w14:paraId="5DAFEDCA" w14:textId="1B80EA4B" w:rsidR="00CF45CF" w:rsidRPr="001E1BA4" w:rsidRDefault="001E1BA4" w:rsidP="00CF45CF">
      <w:pPr>
        <w:pStyle w:val="Normaallaadveeb"/>
        <w:spacing w:before="0" w:beforeAutospacing="0" w:after="0" w:afterAutospacing="0"/>
        <w:rPr>
          <w:rFonts w:ascii="Times New Roman" w:hAnsi="Times New Roman" w:cs="Times New Roman"/>
        </w:rPr>
      </w:pPr>
      <w:r w:rsidRPr="001E1BA4">
        <w:rPr>
          <w:rFonts w:ascii="Times New Roman" w:hAnsi="Times New Roman" w:cs="Times New Roman"/>
        </w:rPr>
        <w:t xml:space="preserve">Lüganuse vald, </w:t>
      </w:r>
      <w:r w:rsidR="00BA0D5F">
        <w:rPr>
          <w:rFonts w:ascii="Times New Roman" w:hAnsi="Times New Roman" w:cs="Times New Roman"/>
        </w:rPr>
        <w:t>Kiviõli linn</w:t>
      </w:r>
      <w:r w:rsidR="00DF3A66">
        <w:rPr>
          <w:rFonts w:ascii="Times New Roman" w:hAnsi="Times New Roman" w:cs="Times New Roman"/>
        </w:rPr>
        <w:t xml:space="preserve">, </w:t>
      </w:r>
      <w:r w:rsidR="00243966">
        <w:rPr>
          <w:rFonts w:ascii="Times New Roman" w:hAnsi="Times New Roman" w:cs="Times New Roman"/>
        </w:rPr>
        <w:t>Lepa tee 23</w:t>
      </w:r>
      <w:r w:rsidRPr="001E1BA4">
        <w:rPr>
          <w:rFonts w:ascii="Times New Roman" w:hAnsi="Times New Roman" w:cs="Times New Roman"/>
        </w:rPr>
        <w:t xml:space="preserve"> (</w:t>
      </w:r>
      <w:r w:rsidR="00243966" w:rsidRPr="00243966">
        <w:rPr>
          <w:rFonts w:ascii="Times New Roman" w:hAnsi="Times New Roman" w:cs="Times New Roman"/>
        </w:rPr>
        <w:t>registriosa nr 3903208, katastritunnus 30901:013:0024</w:t>
      </w:r>
      <w:r w:rsidR="00FF3489" w:rsidRPr="00FF3489">
        <w:rPr>
          <w:rFonts w:ascii="Times New Roman" w:hAnsi="Times New Roman" w:cs="Times New Roman"/>
        </w:rPr>
        <w:t xml:space="preserve">, maakasutuse sihtotstarve - </w:t>
      </w:r>
      <w:r w:rsidR="00243966">
        <w:rPr>
          <w:rFonts w:ascii="Times New Roman" w:hAnsi="Times New Roman" w:cs="Times New Roman"/>
        </w:rPr>
        <w:t>elamu</w:t>
      </w:r>
      <w:r w:rsidR="00FF3489" w:rsidRPr="00FF3489">
        <w:rPr>
          <w:rFonts w:ascii="Times New Roman" w:hAnsi="Times New Roman" w:cs="Times New Roman"/>
        </w:rPr>
        <w:t>maa, 100%)</w:t>
      </w:r>
      <w:r w:rsidR="003524FC">
        <w:rPr>
          <w:rFonts w:ascii="Times New Roman" w:hAnsi="Times New Roman" w:cs="Times New Roman"/>
        </w:rPr>
        <w:t>.</w:t>
      </w:r>
    </w:p>
    <w:p w14:paraId="41424AA8" w14:textId="77777777" w:rsidR="00CF45CF" w:rsidRDefault="00CF45CF" w:rsidP="00CF45CF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Projekteerimistingimuste sisu ja põhjendused</w:t>
      </w:r>
      <w:r>
        <w:rPr>
          <w:rStyle w:val="Allmrkuseviide"/>
          <w:rFonts w:ascii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  <w:b/>
        </w:rPr>
        <w:t xml:space="preserve">: </w:t>
      </w:r>
    </w:p>
    <w:p w14:paraId="2736D491" w14:textId="0B84BA5F" w:rsidR="00A928D5" w:rsidRDefault="00A928D5" w:rsidP="00A928D5">
      <w:pPr>
        <w:pStyle w:val="Normaallaadve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</w:rPr>
      </w:pPr>
      <w:bookmarkStart w:id="3" w:name="_Hlk19989617"/>
      <w:r>
        <w:rPr>
          <w:rFonts w:ascii="Times New Roman" w:hAnsi="Times New Roman" w:cs="Times New Roman"/>
          <w:i/>
        </w:rPr>
        <w:t xml:space="preserve">Projekteerimistingimused antakse </w:t>
      </w:r>
      <w:r w:rsidR="00243966">
        <w:rPr>
          <w:rFonts w:ascii="Times New Roman" w:hAnsi="Times New Roman" w:cs="Times New Roman"/>
          <w:i/>
        </w:rPr>
        <w:t>EhSRS §</w:t>
      </w:r>
      <w:r w:rsidR="00243966" w:rsidRPr="00243966">
        <w:rPr>
          <w:rFonts w:ascii="Times New Roman" w:hAnsi="Times New Roman" w:cs="Times New Roman"/>
          <w:i/>
          <w:iCs/>
          <w:color w:val="202020"/>
          <w:shd w:val="clear" w:color="auto" w:fill="FFFFFF"/>
        </w:rPr>
        <w:t xml:space="preserve"> 29 lõike 4</w:t>
      </w:r>
      <w:r w:rsidR="00243966">
        <w:rPr>
          <w:color w:val="202020"/>
          <w:shd w:val="clear" w:color="auto" w:fill="FFFFFF"/>
        </w:rPr>
        <w:t xml:space="preserve"> </w:t>
      </w:r>
      <w:r w:rsidR="00243966" w:rsidRPr="00243966">
        <w:rPr>
          <w:rFonts w:ascii="Times New Roman" w:hAnsi="Times New Roman" w:cs="Times New Roman"/>
          <w:i/>
          <w:iCs/>
          <w:color w:val="202020"/>
          <w:shd w:val="clear" w:color="auto" w:fill="FFFFFF"/>
        </w:rPr>
        <w:t>alusel</w:t>
      </w:r>
      <w:r w:rsidRPr="00243966">
        <w:rPr>
          <w:rFonts w:ascii="Times New Roman" w:hAnsi="Times New Roman" w:cs="Times New Roman"/>
          <w:i/>
          <w:iCs/>
        </w:rPr>
        <w:t xml:space="preserve"> </w:t>
      </w:r>
      <w:r w:rsidR="00496C79">
        <w:rPr>
          <w:rFonts w:ascii="Times New Roman" w:hAnsi="Times New Roman" w:cs="Times New Roman"/>
          <w:i/>
          <w:iCs/>
        </w:rPr>
        <w:t>kuuri</w:t>
      </w:r>
      <w:r w:rsidR="00785E4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</w:rPr>
        <w:t xml:space="preserve">ehitusprojekti </w:t>
      </w:r>
      <w:r w:rsidR="00F728A4">
        <w:rPr>
          <w:rFonts w:ascii="Times New Roman" w:hAnsi="Times New Roman" w:cs="Times New Roman"/>
          <w:i/>
        </w:rPr>
        <w:t>koosta</w:t>
      </w:r>
      <w:r>
        <w:rPr>
          <w:rFonts w:ascii="Times New Roman" w:hAnsi="Times New Roman" w:cs="Times New Roman"/>
          <w:i/>
        </w:rPr>
        <w:t>miseks järgmistel tingimustel:</w:t>
      </w:r>
    </w:p>
    <w:p w14:paraId="7D8587BA" w14:textId="77777777" w:rsidR="00917B71" w:rsidRDefault="00917B71" w:rsidP="00917B71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bookmarkStart w:id="4" w:name="_Hlk516752725"/>
      <w:r w:rsidRPr="00917B71">
        <w:rPr>
          <w:rFonts w:ascii="Times New Roman" w:hAnsi="Times New Roman" w:cs="Times New Roman"/>
          <w:b/>
          <w:i/>
        </w:rPr>
        <w:t>Arhitektuurilised, ehituslikud ja kujunduslikud tingimused:</w:t>
      </w:r>
    </w:p>
    <w:p w14:paraId="06B4EE99" w14:textId="0655834C" w:rsidR="00214F6D" w:rsidRPr="00214F6D" w:rsidRDefault="00496C79" w:rsidP="00A928D5">
      <w:pPr>
        <w:pStyle w:val="Default"/>
        <w:numPr>
          <w:ilvl w:val="0"/>
          <w:numId w:val="5"/>
        </w:numPr>
      </w:pPr>
      <w:r>
        <w:rPr>
          <w:i/>
        </w:rPr>
        <w:t>ühe</w:t>
      </w:r>
      <w:r w:rsidR="00214F6D">
        <w:rPr>
          <w:i/>
        </w:rPr>
        <w:t>korruseline</w:t>
      </w:r>
      <w:r w:rsidR="00C21DDE">
        <w:rPr>
          <w:i/>
        </w:rPr>
        <w:t xml:space="preserve">, mahuga kuni </w:t>
      </w:r>
      <w:r>
        <w:rPr>
          <w:i/>
        </w:rPr>
        <w:t>24</w:t>
      </w:r>
      <w:r w:rsidR="00C21DDE">
        <w:rPr>
          <w:i/>
        </w:rPr>
        <w:t>0 m</w:t>
      </w:r>
      <w:r w:rsidR="00C21DDE" w:rsidRPr="00C21DDE">
        <w:rPr>
          <w:i/>
          <w:vertAlign w:val="superscript"/>
        </w:rPr>
        <w:t>3</w:t>
      </w:r>
      <w:r w:rsidR="00214F6D">
        <w:rPr>
          <w:i/>
        </w:rPr>
        <w:t>;</w:t>
      </w:r>
    </w:p>
    <w:p w14:paraId="66321927" w14:textId="7B698F95" w:rsidR="00A928D5" w:rsidRPr="00BD0AC3" w:rsidRDefault="00A928D5" w:rsidP="00A928D5">
      <w:pPr>
        <w:pStyle w:val="Default"/>
        <w:numPr>
          <w:ilvl w:val="0"/>
          <w:numId w:val="5"/>
        </w:numPr>
      </w:pPr>
      <w:r>
        <w:rPr>
          <w:i/>
        </w:rPr>
        <w:t xml:space="preserve">suurim kõrgus maapinnast kuni </w:t>
      </w:r>
      <w:r w:rsidR="00496C79">
        <w:rPr>
          <w:i/>
        </w:rPr>
        <w:t>3,5</w:t>
      </w:r>
      <w:r>
        <w:rPr>
          <w:i/>
        </w:rPr>
        <w:t xml:space="preserve"> m; </w:t>
      </w:r>
    </w:p>
    <w:p w14:paraId="32046A11" w14:textId="216341C6" w:rsidR="00D44FBC" w:rsidRDefault="00191BDE" w:rsidP="00AE1C40">
      <w:pPr>
        <w:pStyle w:val="Default"/>
        <w:numPr>
          <w:ilvl w:val="0"/>
          <w:numId w:val="5"/>
        </w:numPr>
      </w:pPr>
      <w:r>
        <w:rPr>
          <w:i/>
        </w:rPr>
        <w:t>ehitise</w:t>
      </w:r>
      <w:r w:rsidR="00A928D5">
        <w:rPr>
          <w:i/>
        </w:rPr>
        <w:t xml:space="preserve"> alune suurim pindala kuni - </w:t>
      </w:r>
      <w:r w:rsidR="00496C79">
        <w:rPr>
          <w:i/>
        </w:rPr>
        <w:t>97</w:t>
      </w:r>
      <w:r w:rsidR="00A928D5">
        <w:rPr>
          <w:i/>
        </w:rPr>
        <w:t xml:space="preserve"> m</w:t>
      </w:r>
      <w:r w:rsidR="00A928D5" w:rsidRPr="00DF3A66">
        <w:rPr>
          <w:i/>
          <w:vertAlign w:val="superscript"/>
        </w:rPr>
        <w:t>2</w:t>
      </w:r>
      <w:r w:rsidR="00A928D5">
        <w:rPr>
          <w:i/>
        </w:rPr>
        <w:t>;</w:t>
      </w:r>
    </w:p>
    <w:p w14:paraId="509A7489" w14:textId="7E08AF20" w:rsidR="00AE1C40" w:rsidRPr="00AE1C40" w:rsidRDefault="00A928D5" w:rsidP="00AE1C40">
      <w:pPr>
        <w:pStyle w:val="Default"/>
        <w:numPr>
          <w:ilvl w:val="0"/>
          <w:numId w:val="5"/>
        </w:numPr>
      </w:pPr>
      <w:r w:rsidRPr="00D44FBC">
        <w:rPr>
          <w:i/>
        </w:rPr>
        <w:t xml:space="preserve">kasutusotstarve – </w:t>
      </w:r>
      <w:r w:rsidR="00496C79">
        <w:rPr>
          <w:i/>
        </w:rPr>
        <w:t>12744</w:t>
      </w:r>
      <w:r w:rsidR="00AE1C40" w:rsidRPr="00D44FBC">
        <w:rPr>
          <w:i/>
        </w:rPr>
        <w:t xml:space="preserve"> </w:t>
      </w:r>
      <w:r w:rsidR="00496C79">
        <w:rPr>
          <w:i/>
        </w:rPr>
        <w:t>Elamu, kooli vms abihoone</w:t>
      </w:r>
      <w:r w:rsidR="00D44FBC" w:rsidRPr="00D44FBC">
        <w:rPr>
          <w:i/>
        </w:rPr>
        <w:t>;</w:t>
      </w:r>
    </w:p>
    <w:p w14:paraId="08E12C93" w14:textId="599C65EA" w:rsidR="00A7212E" w:rsidRPr="00906ADC" w:rsidRDefault="00A7212E" w:rsidP="00A928D5">
      <w:pPr>
        <w:pStyle w:val="Default"/>
        <w:numPr>
          <w:ilvl w:val="0"/>
          <w:numId w:val="5"/>
        </w:numPr>
      </w:pPr>
      <w:r>
        <w:rPr>
          <w:i/>
        </w:rPr>
        <w:t xml:space="preserve">välisseinad: </w:t>
      </w:r>
      <w:r w:rsidR="00906ADC">
        <w:rPr>
          <w:i/>
        </w:rPr>
        <w:t>laudis, pleksiklaas</w:t>
      </w:r>
      <w:r>
        <w:rPr>
          <w:i/>
        </w:rPr>
        <w:t>;</w:t>
      </w:r>
    </w:p>
    <w:p w14:paraId="5FFE9BEC" w14:textId="5368D252" w:rsidR="00906ADC" w:rsidRPr="004413F1" w:rsidRDefault="00906ADC" w:rsidP="00A928D5">
      <w:pPr>
        <w:pStyle w:val="Default"/>
        <w:numPr>
          <w:ilvl w:val="0"/>
          <w:numId w:val="5"/>
        </w:numPr>
      </w:pPr>
      <w:r>
        <w:rPr>
          <w:i/>
        </w:rPr>
        <w:t>kande- ja jäigastav konstruktsioon: metall</w:t>
      </w:r>
    </w:p>
    <w:p w14:paraId="290BA346" w14:textId="64C4EDEC" w:rsidR="00914E81" w:rsidRDefault="00914E81" w:rsidP="00917B71">
      <w:pPr>
        <w:pStyle w:val="Normaallaadve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E429E5">
        <w:rPr>
          <w:rFonts w:ascii="Times New Roman" w:hAnsi="Times New Roman" w:cs="Times New Roman"/>
          <w:i/>
        </w:rPr>
        <w:t xml:space="preserve">katusekate: </w:t>
      </w:r>
      <w:r w:rsidR="00D44FBC">
        <w:rPr>
          <w:rFonts w:ascii="Times New Roman" w:hAnsi="Times New Roman" w:cs="Times New Roman"/>
          <w:i/>
        </w:rPr>
        <w:t>plekk</w:t>
      </w:r>
      <w:r w:rsidRPr="00E429E5">
        <w:rPr>
          <w:rFonts w:ascii="Times New Roman" w:hAnsi="Times New Roman" w:cs="Times New Roman"/>
          <w:i/>
        </w:rPr>
        <w:t>;</w:t>
      </w:r>
    </w:p>
    <w:p w14:paraId="55609C7B" w14:textId="77777777" w:rsidR="00914E81" w:rsidRDefault="00914E81" w:rsidP="00914E81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914E81">
        <w:rPr>
          <w:rFonts w:ascii="Times New Roman" w:hAnsi="Times New Roman" w:cs="Times New Roman"/>
          <w:b/>
          <w:i/>
        </w:rPr>
        <w:t>Maa- alal asuvate ehitiste teenindamiseks vajaliku ehitise võimalik asukoht</w:t>
      </w:r>
    </w:p>
    <w:p w14:paraId="76600F32" w14:textId="14036C8E" w:rsidR="001B7E7F" w:rsidRPr="00E70679" w:rsidRDefault="005C07F8" w:rsidP="0029217D">
      <w:pPr>
        <w:pStyle w:val="Normaallaadve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B7E7F">
        <w:rPr>
          <w:rFonts w:ascii="Times New Roman" w:hAnsi="Times New Roman" w:cs="Times New Roman"/>
          <w:i/>
        </w:rPr>
        <w:t>tuletõrje ve</w:t>
      </w:r>
      <w:r w:rsidR="00351E9E" w:rsidRPr="001B7E7F">
        <w:rPr>
          <w:rFonts w:ascii="Times New Roman" w:hAnsi="Times New Roman" w:cs="Times New Roman"/>
          <w:i/>
        </w:rPr>
        <w:t>evarustus</w:t>
      </w:r>
      <w:r w:rsidR="004413F1">
        <w:rPr>
          <w:rFonts w:ascii="Times New Roman" w:hAnsi="Times New Roman" w:cs="Times New Roman"/>
          <w:i/>
        </w:rPr>
        <w:t>:</w:t>
      </w:r>
      <w:r w:rsidR="00351E9E" w:rsidRPr="001B7E7F">
        <w:rPr>
          <w:rFonts w:ascii="Times New Roman" w:hAnsi="Times New Roman" w:cs="Times New Roman"/>
          <w:i/>
        </w:rPr>
        <w:t xml:space="preserve"> </w:t>
      </w:r>
      <w:r w:rsidR="00191BDE">
        <w:rPr>
          <w:rFonts w:ascii="Times New Roman" w:hAnsi="Times New Roman" w:cs="Times New Roman"/>
          <w:i/>
        </w:rPr>
        <w:t xml:space="preserve">Kiviõli linnas, </w:t>
      </w:r>
      <w:r w:rsidR="00D44FBC">
        <w:rPr>
          <w:rFonts w:ascii="Times New Roman" w:hAnsi="Times New Roman" w:cs="Times New Roman"/>
          <w:i/>
        </w:rPr>
        <w:t>Lepa tee lõik 2</w:t>
      </w:r>
      <w:r w:rsidR="00846B7C">
        <w:rPr>
          <w:rFonts w:ascii="Times New Roman" w:hAnsi="Times New Roman" w:cs="Times New Roman"/>
          <w:i/>
        </w:rPr>
        <w:t xml:space="preserve"> </w:t>
      </w:r>
      <w:r w:rsidR="00D44FBC">
        <w:rPr>
          <w:rFonts w:ascii="Times New Roman" w:hAnsi="Times New Roman" w:cs="Times New Roman"/>
          <w:i/>
        </w:rPr>
        <w:t>kinnistul</w:t>
      </w:r>
      <w:r w:rsidR="00191BDE">
        <w:rPr>
          <w:rFonts w:ascii="Times New Roman" w:hAnsi="Times New Roman" w:cs="Times New Roman"/>
          <w:i/>
        </w:rPr>
        <w:t xml:space="preserve"> </w:t>
      </w:r>
      <w:r w:rsidR="00E70679">
        <w:rPr>
          <w:rFonts w:ascii="Times New Roman" w:hAnsi="Times New Roman" w:cs="Times New Roman"/>
          <w:i/>
        </w:rPr>
        <w:t xml:space="preserve">hüdrant nr </w:t>
      </w:r>
      <w:r w:rsidR="00D44FBC">
        <w:rPr>
          <w:rFonts w:ascii="Times New Roman" w:hAnsi="Times New Roman" w:cs="Times New Roman"/>
          <w:i/>
        </w:rPr>
        <w:t>39, ca 40 m</w:t>
      </w:r>
      <w:r w:rsidR="00E70679">
        <w:rPr>
          <w:rFonts w:ascii="Times New Roman" w:hAnsi="Times New Roman" w:cs="Times New Roman"/>
          <w:i/>
        </w:rPr>
        <w:t>;</w:t>
      </w:r>
    </w:p>
    <w:p w14:paraId="5E33DC4F" w14:textId="77777777" w:rsidR="00E70679" w:rsidRPr="001B7E7F" w:rsidRDefault="00E70679" w:rsidP="0029217D">
      <w:pPr>
        <w:pStyle w:val="Normaallaadve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veevarustus ja kanalisatsioon: vastavalt Järve Biopuhastuse OÜ liitumistingimustele;</w:t>
      </w:r>
    </w:p>
    <w:p w14:paraId="0697B951" w14:textId="77777777" w:rsidR="009A0EFC" w:rsidRPr="002E6FE6" w:rsidRDefault="00E429E5" w:rsidP="002E6FE6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B7E7F">
        <w:rPr>
          <w:rFonts w:ascii="Times New Roman" w:hAnsi="Times New Roman" w:cs="Times New Roman"/>
          <w:b/>
          <w:i/>
        </w:rPr>
        <w:t>Haljastuse, heakorra ja liikluskorralduse põhimõtted:</w:t>
      </w:r>
    </w:p>
    <w:p w14:paraId="58052D3D" w14:textId="65821BE8" w:rsidR="00E429E5" w:rsidRPr="00D44FBC" w:rsidRDefault="00E70679" w:rsidP="00D44FBC">
      <w:pPr>
        <w:pStyle w:val="Loendilik"/>
        <w:numPr>
          <w:ilvl w:val="0"/>
          <w:numId w:val="5"/>
        </w:numPr>
        <w:rPr>
          <w:i/>
        </w:rPr>
      </w:pPr>
      <w:r w:rsidRPr="00D44FBC">
        <w:rPr>
          <w:i/>
        </w:rPr>
        <w:t xml:space="preserve">juurdepääs hoonele </w:t>
      </w:r>
      <w:r w:rsidR="00D44FBC" w:rsidRPr="00D44FBC">
        <w:rPr>
          <w:i/>
        </w:rPr>
        <w:t>Lepa</w:t>
      </w:r>
      <w:r w:rsidR="00846B7C" w:rsidRPr="00D44FBC">
        <w:rPr>
          <w:i/>
        </w:rPr>
        <w:t xml:space="preserve"> tee</w:t>
      </w:r>
      <w:r w:rsidR="00D44FBC" w:rsidRPr="00D44FBC">
        <w:rPr>
          <w:i/>
        </w:rPr>
        <w:t xml:space="preserve"> lõik 2-lt 30901:013:0032</w:t>
      </w:r>
      <w:r w:rsidR="00E429E5" w:rsidRPr="00D44FBC">
        <w:rPr>
          <w:i/>
        </w:rPr>
        <w:t>;</w:t>
      </w:r>
    </w:p>
    <w:p w14:paraId="59A56828" w14:textId="77777777" w:rsidR="00E429E5" w:rsidRPr="00E429E5" w:rsidRDefault="00E429E5" w:rsidP="00914E81">
      <w:pPr>
        <w:pStyle w:val="Normaallaadve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E429E5">
        <w:rPr>
          <w:rFonts w:ascii="Times New Roman" w:hAnsi="Times New Roman" w:cs="Times New Roman"/>
          <w:i/>
        </w:rPr>
        <w:t>jäätmete käitlemise</w:t>
      </w:r>
      <w:r w:rsidR="00E70679">
        <w:rPr>
          <w:rFonts w:ascii="Times New Roman" w:hAnsi="Times New Roman" w:cs="Times New Roman"/>
          <w:i/>
        </w:rPr>
        <w:t>l</w:t>
      </w:r>
      <w:r w:rsidRPr="00E429E5">
        <w:rPr>
          <w:rFonts w:ascii="Times New Roman" w:hAnsi="Times New Roman" w:cs="Times New Roman"/>
          <w:i/>
        </w:rPr>
        <w:t xml:space="preserve"> </w:t>
      </w:r>
      <w:r w:rsidR="00E70679">
        <w:rPr>
          <w:rFonts w:ascii="Times New Roman" w:hAnsi="Times New Roman" w:cs="Times New Roman"/>
          <w:i/>
        </w:rPr>
        <w:t xml:space="preserve">lähtuda </w:t>
      </w:r>
      <w:r w:rsidR="00C326CD">
        <w:rPr>
          <w:rFonts w:ascii="Times New Roman" w:hAnsi="Times New Roman" w:cs="Times New Roman"/>
          <w:i/>
        </w:rPr>
        <w:t xml:space="preserve">Lüganuse valla </w:t>
      </w:r>
      <w:r w:rsidR="00E70679">
        <w:rPr>
          <w:rFonts w:ascii="Times New Roman" w:hAnsi="Times New Roman" w:cs="Times New Roman"/>
          <w:i/>
        </w:rPr>
        <w:t xml:space="preserve"> jäätmekäitluseeskirjast</w:t>
      </w:r>
      <w:r w:rsidR="005D15C7">
        <w:rPr>
          <w:rFonts w:ascii="Times New Roman" w:hAnsi="Times New Roman" w:cs="Times New Roman"/>
          <w:i/>
        </w:rPr>
        <w:t>;</w:t>
      </w:r>
    </w:p>
    <w:p w14:paraId="3999AF0F" w14:textId="77777777" w:rsidR="00914E81" w:rsidRPr="00E429E5" w:rsidRDefault="00CF6D93" w:rsidP="00914E81">
      <w:pPr>
        <w:pStyle w:val="Normaallaadve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E429E5">
        <w:rPr>
          <w:rFonts w:ascii="Times New Roman" w:hAnsi="Times New Roman" w:cs="Times New Roman"/>
          <w:i/>
        </w:rPr>
        <w:t>parkimine oma krundil.</w:t>
      </w:r>
    </w:p>
    <w:bookmarkEnd w:id="3"/>
    <w:bookmarkEnd w:id="4"/>
    <w:p w14:paraId="57DD94D6" w14:textId="77777777" w:rsidR="00CC1F9C" w:rsidRDefault="00CC1F9C" w:rsidP="00CF45CF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Täiendavad tingimused:</w:t>
      </w:r>
    </w:p>
    <w:p w14:paraId="6AA3AD08" w14:textId="6560ED1E" w:rsidR="00CA46BD" w:rsidRDefault="00CC1F9C" w:rsidP="00FA6B82">
      <w:pPr>
        <w:pStyle w:val="Normaallaadveeb"/>
        <w:numPr>
          <w:ilvl w:val="1"/>
          <w:numId w:val="5"/>
        </w:numPr>
        <w:tabs>
          <w:tab w:val="clear" w:pos="1440"/>
          <w:tab w:val="num" w:pos="270"/>
        </w:tabs>
        <w:spacing w:before="0" w:beforeAutospacing="0" w:after="0" w:afterAutospacing="0"/>
        <w:ind w:left="270" w:hanging="270"/>
        <w:rPr>
          <w:rFonts w:ascii="Times New Roman" w:hAnsi="Times New Roman" w:cs="Times New Roman"/>
          <w:i/>
        </w:rPr>
      </w:pPr>
      <w:r w:rsidRPr="00CC1F9C">
        <w:rPr>
          <w:rFonts w:ascii="Times New Roman" w:hAnsi="Times New Roman" w:cs="Times New Roman"/>
          <w:i/>
        </w:rPr>
        <w:t>Ehitusprojekti tuleohutuse osa koostamisel tuleb arvestada järgmiste</w:t>
      </w:r>
      <w:r>
        <w:rPr>
          <w:rFonts w:ascii="Times New Roman" w:hAnsi="Times New Roman" w:cs="Times New Roman"/>
          <w:i/>
        </w:rPr>
        <w:t>s</w:t>
      </w:r>
      <w:r w:rsidRPr="00CC1F9C">
        <w:rPr>
          <w:rFonts w:ascii="Times New Roman" w:hAnsi="Times New Roman" w:cs="Times New Roman"/>
          <w:i/>
        </w:rPr>
        <w:t xml:space="preserve"> õigusaktides ja tehnilistes normides toodud nõuetega: 1) Siseministri määrus nr 17 „Ehitisele esitatavad tuleohutusnõuded ja nõuded tuletõrje veevarustusele“; 2) EVS 812</w:t>
      </w:r>
      <w:r w:rsidR="002C1BE3">
        <w:rPr>
          <w:rFonts w:ascii="Times New Roman" w:hAnsi="Times New Roman" w:cs="Times New Roman"/>
          <w:i/>
        </w:rPr>
        <w:t xml:space="preserve"> </w:t>
      </w:r>
      <w:r w:rsidR="002C1BE3" w:rsidRPr="00CC1F9C">
        <w:rPr>
          <w:rFonts w:ascii="Times New Roman" w:hAnsi="Times New Roman" w:cs="Times New Roman"/>
          <w:i/>
        </w:rPr>
        <w:t xml:space="preserve">seeria osad 3, </w:t>
      </w:r>
      <w:r w:rsidR="002C1BE3">
        <w:rPr>
          <w:rFonts w:ascii="Times New Roman" w:hAnsi="Times New Roman" w:cs="Times New Roman"/>
          <w:i/>
        </w:rPr>
        <w:t xml:space="preserve">4, </w:t>
      </w:r>
      <w:r w:rsidR="002C1BE3" w:rsidRPr="00CC1F9C">
        <w:rPr>
          <w:rFonts w:ascii="Times New Roman" w:hAnsi="Times New Roman" w:cs="Times New Roman"/>
          <w:i/>
        </w:rPr>
        <w:t>6 ja 7</w:t>
      </w:r>
      <w:r w:rsidR="002E6FE6">
        <w:rPr>
          <w:rFonts w:ascii="Times New Roman" w:hAnsi="Times New Roman" w:cs="Times New Roman"/>
          <w:i/>
        </w:rPr>
        <w:t>;</w:t>
      </w:r>
    </w:p>
    <w:p w14:paraId="2431FD33" w14:textId="46BDCDCD" w:rsidR="002E6FE6" w:rsidRDefault="00906ADC" w:rsidP="00FA6B82">
      <w:pPr>
        <w:pStyle w:val="Normaallaadveeb"/>
        <w:numPr>
          <w:ilvl w:val="1"/>
          <w:numId w:val="5"/>
        </w:numPr>
        <w:tabs>
          <w:tab w:val="clear" w:pos="1440"/>
          <w:tab w:val="num" w:pos="270"/>
        </w:tabs>
        <w:spacing w:before="0" w:beforeAutospacing="0" w:after="0" w:afterAutospacing="0"/>
        <w:ind w:left="270" w:hanging="2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Kasutusloa taotlemiseks esitada ehitise audit</w:t>
      </w:r>
      <w:r w:rsidR="002E6FE6">
        <w:rPr>
          <w:rFonts w:ascii="Times New Roman" w:hAnsi="Times New Roman" w:cs="Times New Roman"/>
          <w:i/>
        </w:rPr>
        <w:t>;</w:t>
      </w:r>
    </w:p>
    <w:p w14:paraId="2CCB5995" w14:textId="77777777" w:rsidR="00CF45CF" w:rsidRPr="00BD716F" w:rsidRDefault="00CF45CF" w:rsidP="00CF45CF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BD716F">
        <w:rPr>
          <w:rFonts w:ascii="Times New Roman" w:hAnsi="Times New Roman" w:cs="Times New Roman"/>
          <w:b/>
          <w:i/>
        </w:rPr>
        <w:t>Vaidlustamisviide:</w:t>
      </w:r>
    </w:p>
    <w:p w14:paraId="10386A9F" w14:textId="77777777" w:rsidR="00E429E5" w:rsidRPr="00BD716F" w:rsidRDefault="00CF45CF" w:rsidP="00E429E5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BD716F">
        <w:rPr>
          <w:rFonts w:ascii="Times New Roman" w:hAnsi="Times New Roman" w:cs="Times New Roman"/>
          <w:i/>
        </w:rPr>
        <w:t xml:space="preserve">Käesolevad projekteerimistingimused on vaidlustatavad koos andmise aluseks oleva haldusakti vaidlustamisega haldusmenetluse seaduses või halduskohtumenetluse seadustikus sätestatud korras. </w:t>
      </w:r>
    </w:p>
    <w:p w14:paraId="5F5EFFCB" w14:textId="77777777" w:rsidR="00485A9F" w:rsidRPr="00BD716F" w:rsidRDefault="00485A9F" w:rsidP="00E429E5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i/>
        </w:rPr>
      </w:pPr>
    </w:p>
    <w:p w14:paraId="5A880B20" w14:textId="77777777" w:rsidR="00A07AED" w:rsidRPr="00BD716F" w:rsidRDefault="00CF45CF" w:rsidP="00E429E5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BD716F">
        <w:rPr>
          <w:rFonts w:ascii="Times New Roman" w:hAnsi="Times New Roman" w:cs="Times New Roman"/>
          <w:i/>
        </w:rPr>
        <w:t xml:space="preserve">Allkiri: Enno Saarmets </w:t>
      </w:r>
    </w:p>
    <w:sectPr w:rsidR="00A07AED" w:rsidRPr="00BD716F" w:rsidSect="00BA0D5F">
      <w:pgSz w:w="11910" w:h="16840"/>
      <w:pgMar w:top="851" w:right="660" w:bottom="993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63BAF" w14:textId="77777777" w:rsidR="007D02A1" w:rsidRDefault="007D02A1" w:rsidP="00CF45CF">
      <w:r>
        <w:separator/>
      </w:r>
    </w:p>
  </w:endnote>
  <w:endnote w:type="continuationSeparator" w:id="0">
    <w:p w14:paraId="0E4DD76C" w14:textId="77777777" w:rsidR="007D02A1" w:rsidRDefault="007D02A1" w:rsidP="00C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FD14" w14:textId="77777777" w:rsidR="007D02A1" w:rsidRDefault="007D02A1" w:rsidP="00CF45CF">
      <w:r>
        <w:separator/>
      </w:r>
    </w:p>
  </w:footnote>
  <w:footnote w:type="continuationSeparator" w:id="0">
    <w:p w14:paraId="585940CA" w14:textId="77777777" w:rsidR="007D02A1" w:rsidRDefault="007D02A1" w:rsidP="00CF45CF">
      <w:r>
        <w:continuationSeparator/>
      </w:r>
    </w:p>
  </w:footnote>
  <w:footnote w:id="1">
    <w:p w14:paraId="5650D5D1" w14:textId="77777777" w:rsidR="00CF45CF" w:rsidRDefault="00CF45CF" w:rsidP="00CF45CF">
      <w:pPr>
        <w:pStyle w:val="Allmrkusetekst"/>
        <w:rPr>
          <w:rFonts w:ascii="Times New Roman" w:hAnsi="Times New Roman"/>
          <w:sz w:val="18"/>
          <w:szCs w:val="18"/>
        </w:rPr>
      </w:pPr>
      <w:r>
        <w:rPr>
          <w:rStyle w:val="Allmrkuseviid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Projekteerimistingimuste andmise päev, kuu ja aasta.</w:t>
      </w:r>
    </w:p>
  </w:footnote>
  <w:footnote w:id="2">
    <w:p w14:paraId="76279767" w14:textId="77777777" w:rsidR="00CF45CF" w:rsidRDefault="00CF45CF" w:rsidP="00CF45CF">
      <w:pPr>
        <w:pStyle w:val="Allmrkusetekst"/>
        <w:rPr>
          <w:rFonts w:ascii="Times New Roman" w:hAnsi="Times New Roman"/>
          <w:sz w:val="18"/>
          <w:szCs w:val="18"/>
        </w:rPr>
      </w:pPr>
      <w:r>
        <w:rPr>
          <w:rStyle w:val="Allmrkuseviid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Projekteerimistingimuste sisustamisel lähtutakse detailplaneeringu koostamise kohustuse puudumisel ehitusseadustiku § 26 lõikest 4 ja detailplaneeringu olemasolul ehitusseadustiku § 27 lõikest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C350B"/>
    <w:multiLevelType w:val="hybridMultilevel"/>
    <w:tmpl w:val="7660D760"/>
    <w:lvl w:ilvl="0" w:tplc="566A8A9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D72CD"/>
    <w:multiLevelType w:val="multilevel"/>
    <w:tmpl w:val="7FA2F1D6"/>
    <w:lvl w:ilvl="0">
      <w:start w:val="4"/>
      <w:numFmt w:val="decimal"/>
      <w:lvlText w:val="%1"/>
      <w:lvlJc w:val="left"/>
      <w:pPr>
        <w:ind w:left="617" w:hanging="4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7" w:hanging="484"/>
      </w:pPr>
      <w:rPr>
        <w:rFonts w:ascii="Times New Roman" w:eastAsia="Times New Roman" w:hAnsi="Times New Roman" w:cs="Times New Roman" w:hint="default"/>
        <w:color w:val="383838"/>
        <w:w w:val="111"/>
        <w:sz w:val="22"/>
        <w:szCs w:val="22"/>
      </w:rPr>
    </w:lvl>
    <w:lvl w:ilvl="2">
      <w:start w:val="1"/>
      <w:numFmt w:val="decimal"/>
      <w:lvlText w:val="%1.%2.%3."/>
      <w:lvlJc w:val="left"/>
      <w:pPr>
        <w:ind w:left="143" w:hanging="606"/>
      </w:pPr>
      <w:rPr>
        <w:rFonts w:ascii="Times New Roman" w:eastAsia="Times New Roman" w:hAnsi="Times New Roman" w:cs="Times New Roman" w:hint="default"/>
        <w:color w:val="383838"/>
        <w:w w:val="108"/>
        <w:sz w:val="22"/>
        <w:szCs w:val="22"/>
      </w:rPr>
    </w:lvl>
    <w:lvl w:ilvl="3">
      <w:numFmt w:val="bullet"/>
      <w:lvlText w:val="•"/>
      <w:lvlJc w:val="left"/>
      <w:pPr>
        <w:ind w:left="2629" w:hanging="606"/>
      </w:pPr>
      <w:rPr>
        <w:rFonts w:hint="default"/>
      </w:rPr>
    </w:lvl>
    <w:lvl w:ilvl="4">
      <w:numFmt w:val="bullet"/>
      <w:lvlText w:val="•"/>
      <w:lvlJc w:val="left"/>
      <w:pPr>
        <w:ind w:left="3633" w:hanging="606"/>
      </w:pPr>
      <w:rPr>
        <w:rFonts w:hint="default"/>
      </w:rPr>
    </w:lvl>
    <w:lvl w:ilvl="5">
      <w:numFmt w:val="bullet"/>
      <w:lvlText w:val="•"/>
      <w:lvlJc w:val="left"/>
      <w:pPr>
        <w:ind w:left="4638" w:hanging="606"/>
      </w:pPr>
      <w:rPr>
        <w:rFonts w:hint="default"/>
      </w:rPr>
    </w:lvl>
    <w:lvl w:ilvl="6">
      <w:numFmt w:val="bullet"/>
      <w:lvlText w:val="•"/>
      <w:lvlJc w:val="left"/>
      <w:pPr>
        <w:ind w:left="5643" w:hanging="606"/>
      </w:pPr>
      <w:rPr>
        <w:rFonts w:hint="default"/>
      </w:rPr>
    </w:lvl>
    <w:lvl w:ilvl="7">
      <w:numFmt w:val="bullet"/>
      <w:lvlText w:val="•"/>
      <w:lvlJc w:val="left"/>
      <w:pPr>
        <w:ind w:left="6647" w:hanging="606"/>
      </w:pPr>
      <w:rPr>
        <w:rFonts w:hint="default"/>
      </w:rPr>
    </w:lvl>
    <w:lvl w:ilvl="8">
      <w:numFmt w:val="bullet"/>
      <w:lvlText w:val="•"/>
      <w:lvlJc w:val="left"/>
      <w:pPr>
        <w:ind w:left="7652" w:hanging="606"/>
      </w:pPr>
      <w:rPr>
        <w:rFonts w:hint="default"/>
      </w:rPr>
    </w:lvl>
  </w:abstractNum>
  <w:abstractNum w:abstractNumId="2" w15:restartNumberingAfterBreak="0">
    <w:nsid w:val="47095FA7"/>
    <w:multiLevelType w:val="multilevel"/>
    <w:tmpl w:val="643CC982"/>
    <w:lvl w:ilvl="0">
      <w:start w:val="2"/>
      <w:numFmt w:val="decimal"/>
      <w:lvlText w:val="%1."/>
      <w:lvlJc w:val="left"/>
      <w:pPr>
        <w:ind w:left="121" w:hanging="229"/>
      </w:pPr>
      <w:rPr>
        <w:rFonts w:ascii="Times New Roman" w:eastAsia="Times New Roman" w:hAnsi="Times New Roman" w:cs="Times New Roman" w:hint="default"/>
        <w:b/>
        <w:bCs/>
        <w:color w:val="383838"/>
        <w:w w:val="108"/>
        <w:sz w:val="23"/>
        <w:szCs w:val="23"/>
      </w:rPr>
    </w:lvl>
    <w:lvl w:ilvl="1">
      <w:start w:val="1"/>
      <w:numFmt w:val="decimal"/>
      <w:lvlText w:val="%1.%2."/>
      <w:lvlJc w:val="left"/>
      <w:pPr>
        <w:ind w:left="544" w:hanging="418"/>
      </w:pPr>
      <w:rPr>
        <w:rFonts w:ascii="Times New Roman" w:eastAsia="Times New Roman" w:hAnsi="Times New Roman" w:cs="Times New Roman" w:hint="default"/>
        <w:color w:val="383838"/>
        <w:w w:val="111"/>
        <w:sz w:val="22"/>
        <w:szCs w:val="22"/>
      </w:rPr>
    </w:lvl>
    <w:lvl w:ilvl="2">
      <w:start w:val="1"/>
      <w:numFmt w:val="decimal"/>
      <w:lvlText w:val="%1.%2.%3."/>
      <w:lvlJc w:val="left"/>
      <w:pPr>
        <w:ind w:left="132" w:hanging="614"/>
      </w:pPr>
      <w:rPr>
        <w:rFonts w:ascii="Times New Roman" w:eastAsia="Times New Roman" w:hAnsi="Times New Roman" w:cs="Times New Roman" w:hint="default"/>
        <w:color w:val="383838"/>
        <w:w w:val="111"/>
        <w:sz w:val="22"/>
        <w:szCs w:val="22"/>
      </w:rPr>
    </w:lvl>
    <w:lvl w:ilvl="3">
      <w:numFmt w:val="bullet"/>
      <w:lvlText w:val="•"/>
      <w:lvlJc w:val="left"/>
      <w:pPr>
        <w:ind w:left="1680" w:hanging="614"/>
      </w:pPr>
      <w:rPr>
        <w:rFonts w:hint="default"/>
      </w:rPr>
    </w:lvl>
    <w:lvl w:ilvl="4">
      <w:numFmt w:val="bullet"/>
      <w:lvlText w:val="•"/>
      <w:lvlJc w:val="left"/>
      <w:pPr>
        <w:ind w:left="2820" w:hanging="614"/>
      </w:pPr>
      <w:rPr>
        <w:rFonts w:hint="default"/>
      </w:rPr>
    </w:lvl>
    <w:lvl w:ilvl="5">
      <w:numFmt w:val="bullet"/>
      <w:lvlText w:val="•"/>
      <w:lvlJc w:val="left"/>
      <w:pPr>
        <w:ind w:left="3960" w:hanging="614"/>
      </w:pPr>
      <w:rPr>
        <w:rFonts w:hint="default"/>
      </w:rPr>
    </w:lvl>
    <w:lvl w:ilvl="6">
      <w:numFmt w:val="bullet"/>
      <w:lvlText w:val="•"/>
      <w:lvlJc w:val="left"/>
      <w:pPr>
        <w:ind w:left="5100" w:hanging="614"/>
      </w:pPr>
      <w:rPr>
        <w:rFonts w:hint="default"/>
      </w:rPr>
    </w:lvl>
    <w:lvl w:ilvl="7">
      <w:numFmt w:val="bullet"/>
      <w:lvlText w:val="•"/>
      <w:lvlJc w:val="left"/>
      <w:pPr>
        <w:ind w:left="6241" w:hanging="614"/>
      </w:pPr>
      <w:rPr>
        <w:rFonts w:hint="default"/>
      </w:rPr>
    </w:lvl>
    <w:lvl w:ilvl="8">
      <w:numFmt w:val="bullet"/>
      <w:lvlText w:val="•"/>
      <w:lvlJc w:val="left"/>
      <w:pPr>
        <w:ind w:left="7381" w:hanging="614"/>
      </w:pPr>
      <w:rPr>
        <w:rFonts w:hint="default"/>
      </w:rPr>
    </w:lvl>
  </w:abstractNum>
  <w:abstractNum w:abstractNumId="3" w15:restartNumberingAfterBreak="0">
    <w:nsid w:val="4B6C3B64"/>
    <w:multiLevelType w:val="hybridMultilevel"/>
    <w:tmpl w:val="7660D760"/>
    <w:lvl w:ilvl="0" w:tplc="566A8A98">
      <w:numFmt w:val="decimal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94D62"/>
    <w:multiLevelType w:val="hybridMultilevel"/>
    <w:tmpl w:val="C846BA28"/>
    <w:lvl w:ilvl="0" w:tplc="41EC673C">
      <w:start w:val="2"/>
      <w:numFmt w:val="decimal"/>
      <w:lvlText w:val="%1."/>
      <w:lvlJc w:val="left"/>
      <w:pPr>
        <w:ind w:left="116" w:hanging="254"/>
      </w:pPr>
      <w:rPr>
        <w:rFonts w:ascii="Times New Roman" w:eastAsia="Times New Roman" w:hAnsi="Times New Roman" w:cs="Times New Roman" w:hint="default"/>
        <w:color w:val="3F3F3F"/>
        <w:w w:val="107"/>
        <w:sz w:val="23"/>
        <w:szCs w:val="23"/>
      </w:rPr>
    </w:lvl>
    <w:lvl w:ilvl="1" w:tplc="D52208A0">
      <w:numFmt w:val="bullet"/>
      <w:lvlText w:val="•"/>
      <w:lvlJc w:val="left"/>
      <w:pPr>
        <w:ind w:left="1074" w:hanging="254"/>
      </w:pPr>
      <w:rPr>
        <w:rFonts w:hint="default"/>
      </w:rPr>
    </w:lvl>
    <w:lvl w:ilvl="2" w:tplc="519058FA">
      <w:numFmt w:val="bullet"/>
      <w:lvlText w:val="•"/>
      <w:lvlJc w:val="left"/>
      <w:pPr>
        <w:ind w:left="2028" w:hanging="254"/>
      </w:pPr>
      <w:rPr>
        <w:rFonts w:hint="default"/>
      </w:rPr>
    </w:lvl>
    <w:lvl w:ilvl="3" w:tplc="CD70D3E2">
      <w:numFmt w:val="bullet"/>
      <w:lvlText w:val="•"/>
      <w:lvlJc w:val="left"/>
      <w:pPr>
        <w:ind w:left="2982" w:hanging="254"/>
      </w:pPr>
      <w:rPr>
        <w:rFonts w:hint="default"/>
      </w:rPr>
    </w:lvl>
    <w:lvl w:ilvl="4" w:tplc="0A2CB752">
      <w:numFmt w:val="bullet"/>
      <w:lvlText w:val="•"/>
      <w:lvlJc w:val="left"/>
      <w:pPr>
        <w:ind w:left="3936" w:hanging="254"/>
      </w:pPr>
      <w:rPr>
        <w:rFonts w:hint="default"/>
      </w:rPr>
    </w:lvl>
    <w:lvl w:ilvl="5" w:tplc="3FEA41E0">
      <w:numFmt w:val="bullet"/>
      <w:lvlText w:val="•"/>
      <w:lvlJc w:val="left"/>
      <w:pPr>
        <w:ind w:left="4890" w:hanging="254"/>
      </w:pPr>
      <w:rPr>
        <w:rFonts w:hint="default"/>
      </w:rPr>
    </w:lvl>
    <w:lvl w:ilvl="6" w:tplc="AA40EAAC">
      <w:numFmt w:val="bullet"/>
      <w:lvlText w:val="•"/>
      <w:lvlJc w:val="left"/>
      <w:pPr>
        <w:ind w:left="5844" w:hanging="254"/>
      </w:pPr>
      <w:rPr>
        <w:rFonts w:hint="default"/>
      </w:rPr>
    </w:lvl>
    <w:lvl w:ilvl="7" w:tplc="6D62E532">
      <w:numFmt w:val="bullet"/>
      <w:lvlText w:val="•"/>
      <w:lvlJc w:val="left"/>
      <w:pPr>
        <w:ind w:left="6799" w:hanging="254"/>
      </w:pPr>
      <w:rPr>
        <w:rFonts w:hint="default"/>
      </w:rPr>
    </w:lvl>
    <w:lvl w:ilvl="8" w:tplc="6AE444B0">
      <w:numFmt w:val="bullet"/>
      <w:lvlText w:val="•"/>
      <w:lvlJc w:val="left"/>
      <w:pPr>
        <w:ind w:left="7753" w:hanging="254"/>
      </w:pPr>
      <w:rPr>
        <w:rFonts w:hint="default"/>
      </w:rPr>
    </w:lvl>
  </w:abstractNum>
  <w:abstractNum w:abstractNumId="5" w15:restartNumberingAfterBreak="0">
    <w:nsid w:val="6F68270B"/>
    <w:multiLevelType w:val="hybridMultilevel"/>
    <w:tmpl w:val="BCAED2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ED"/>
    <w:rsid w:val="00004D17"/>
    <w:rsid w:val="000212E2"/>
    <w:rsid w:val="0002207D"/>
    <w:rsid w:val="000256F3"/>
    <w:rsid w:val="00025DAD"/>
    <w:rsid w:val="00031AF5"/>
    <w:rsid w:val="00072483"/>
    <w:rsid w:val="00085732"/>
    <w:rsid w:val="000954D5"/>
    <w:rsid w:val="000A6BB2"/>
    <w:rsid w:val="000B20A2"/>
    <w:rsid w:val="000B3D2A"/>
    <w:rsid w:val="000B4C60"/>
    <w:rsid w:val="000C22A5"/>
    <w:rsid w:val="000E1A24"/>
    <w:rsid w:val="000F136F"/>
    <w:rsid w:val="001130AE"/>
    <w:rsid w:val="001221D5"/>
    <w:rsid w:val="00137CBF"/>
    <w:rsid w:val="00141E00"/>
    <w:rsid w:val="00142AC6"/>
    <w:rsid w:val="00143C86"/>
    <w:rsid w:val="00163B16"/>
    <w:rsid w:val="00165E5E"/>
    <w:rsid w:val="00191BDE"/>
    <w:rsid w:val="0019245A"/>
    <w:rsid w:val="00194612"/>
    <w:rsid w:val="001A25CA"/>
    <w:rsid w:val="001B2D02"/>
    <w:rsid w:val="001B7E7F"/>
    <w:rsid w:val="001C0CAF"/>
    <w:rsid w:val="001C3744"/>
    <w:rsid w:val="001E1BA4"/>
    <w:rsid w:val="001E7EDB"/>
    <w:rsid w:val="0021478D"/>
    <w:rsid w:val="00214F6D"/>
    <w:rsid w:val="00215D46"/>
    <w:rsid w:val="00224E64"/>
    <w:rsid w:val="00234953"/>
    <w:rsid w:val="00243966"/>
    <w:rsid w:val="00244BA7"/>
    <w:rsid w:val="002A1CF0"/>
    <w:rsid w:val="002A232E"/>
    <w:rsid w:val="002A73B3"/>
    <w:rsid w:val="002B3794"/>
    <w:rsid w:val="002C16DB"/>
    <w:rsid w:val="002C1BE3"/>
    <w:rsid w:val="002E423F"/>
    <w:rsid w:val="002E6FE6"/>
    <w:rsid w:val="00310023"/>
    <w:rsid w:val="00313A77"/>
    <w:rsid w:val="00333F66"/>
    <w:rsid w:val="003358D8"/>
    <w:rsid w:val="003367A4"/>
    <w:rsid w:val="003448EB"/>
    <w:rsid w:val="00350EE8"/>
    <w:rsid w:val="003516BD"/>
    <w:rsid w:val="00351E9E"/>
    <w:rsid w:val="003524FC"/>
    <w:rsid w:val="00352AE0"/>
    <w:rsid w:val="00357EE3"/>
    <w:rsid w:val="00372909"/>
    <w:rsid w:val="00373D37"/>
    <w:rsid w:val="003911E1"/>
    <w:rsid w:val="003911F7"/>
    <w:rsid w:val="003A0B0B"/>
    <w:rsid w:val="003A1D79"/>
    <w:rsid w:val="003A5C40"/>
    <w:rsid w:val="003B4E9F"/>
    <w:rsid w:val="003B61E5"/>
    <w:rsid w:val="003D16E9"/>
    <w:rsid w:val="003D695A"/>
    <w:rsid w:val="003E4628"/>
    <w:rsid w:val="003E69CF"/>
    <w:rsid w:val="003F74EC"/>
    <w:rsid w:val="00405C2A"/>
    <w:rsid w:val="00421F42"/>
    <w:rsid w:val="004266F3"/>
    <w:rsid w:val="00431416"/>
    <w:rsid w:val="004413F1"/>
    <w:rsid w:val="00453612"/>
    <w:rsid w:val="00475124"/>
    <w:rsid w:val="00485A9F"/>
    <w:rsid w:val="004877F0"/>
    <w:rsid w:val="00496C79"/>
    <w:rsid w:val="004C16B5"/>
    <w:rsid w:val="004E11D1"/>
    <w:rsid w:val="004E1801"/>
    <w:rsid w:val="004E6913"/>
    <w:rsid w:val="00507C95"/>
    <w:rsid w:val="00517430"/>
    <w:rsid w:val="00522CA5"/>
    <w:rsid w:val="00523D66"/>
    <w:rsid w:val="00531C5D"/>
    <w:rsid w:val="005355F5"/>
    <w:rsid w:val="00537401"/>
    <w:rsid w:val="00542B19"/>
    <w:rsid w:val="00547A51"/>
    <w:rsid w:val="00550421"/>
    <w:rsid w:val="00550B30"/>
    <w:rsid w:val="00572F75"/>
    <w:rsid w:val="005831DD"/>
    <w:rsid w:val="005A1D02"/>
    <w:rsid w:val="005C07F8"/>
    <w:rsid w:val="005D15C7"/>
    <w:rsid w:val="005D2FE4"/>
    <w:rsid w:val="005D5905"/>
    <w:rsid w:val="005E1487"/>
    <w:rsid w:val="005E2815"/>
    <w:rsid w:val="005F4219"/>
    <w:rsid w:val="00600B40"/>
    <w:rsid w:val="006137E3"/>
    <w:rsid w:val="00640219"/>
    <w:rsid w:val="00647230"/>
    <w:rsid w:val="00647655"/>
    <w:rsid w:val="006535AE"/>
    <w:rsid w:val="006709C0"/>
    <w:rsid w:val="006A0B3F"/>
    <w:rsid w:val="006A5B64"/>
    <w:rsid w:val="006D0574"/>
    <w:rsid w:val="006D51DB"/>
    <w:rsid w:val="006E2965"/>
    <w:rsid w:val="00735BA5"/>
    <w:rsid w:val="00737219"/>
    <w:rsid w:val="00762048"/>
    <w:rsid w:val="00771E57"/>
    <w:rsid w:val="00774B1B"/>
    <w:rsid w:val="007845A5"/>
    <w:rsid w:val="00785E45"/>
    <w:rsid w:val="00794A1B"/>
    <w:rsid w:val="0079740A"/>
    <w:rsid w:val="00797A15"/>
    <w:rsid w:val="007D02A1"/>
    <w:rsid w:val="007E1061"/>
    <w:rsid w:val="007E7FDF"/>
    <w:rsid w:val="007F2B01"/>
    <w:rsid w:val="00804B36"/>
    <w:rsid w:val="00812EE1"/>
    <w:rsid w:val="00821E6A"/>
    <w:rsid w:val="00837C71"/>
    <w:rsid w:val="00846B7C"/>
    <w:rsid w:val="00873612"/>
    <w:rsid w:val="0089015F"/>
    <w:rsid w:val="00897E76"/>
    <w:rsid w:val="008A1DFE"/>
    <w:rsid w:val="008C786C"/>
    <w:rsid w:val="00904775"/>
    <w:rsid w:val="00906ADC"/>
    <w:rsid w:val="00911D8B"/>
    <w:rsid w:val="0091366F"/>
    <w:rsid w:val="00914E81"/>
    <w:rsid w:val="00917B71"/>
    <w:rsid w:val="00946A78"/>
    <w:rsid w:val="00952464"/>
    <w:rsid w:val="00953996"/>
    <w:rsid w:val="009720B0"/>
    <w:rsid w:val="009741B7"/>
    <w:rsid w:val="00977913"/>
    <w:rsid w:val="00984754"/>
    <w:rsid w:val="0099511C"/>
    <w:rsid w:val="00996AE9"/>
    <w:rsid w:val="009A0EFC"/>
    <w:rsid w:val="009A55B8"/>
    <w:rsid w:val="009C4B35"/>
    <w:rsid w:val="009C68BB"/>
    <w:rsid w:val="00A014D7"/>
    <w:rsid w:val="00A07AED"/>
    <w:rsid w:val="00A27890"/>
    <w:rsid w:val="00A406D5"/>
    <w:rsid w:val="00A45F59"/>
    <w:rsid w:val="00A5623E"/>
    <w:rsid w:val="00A630C1"/>
    <w:rsid w:val="00A7212E"/>
    <w:rsid w:val="00A7625D"/>
    <w:rsid w:val="00A8706C"/>
    <w:rsid w:val="00A90ED4"/>
    <w:rsid w:val="00A928D5"/>
    <w:rsid w:val="00A9611B"/>
    <w:rsid w:val="00AD5A43"/>
    <w:rsid w:val="00AE0759"/>
    <w:rsid w:val="00AE1C40"/>
    <w:rsid w:val="00AE5BDE"/>
    <w:rsid w:val="00B00B4E"/>
    <w:rsid w:val="00B04F4F"/>
    <w:rsid w:val="00B05931"/>
    <w:rsid w:val="00B14536"/>
    <w:rsid w:val="00B14E06"/>
    <w:rsid w:val="00B33D11"/>
    <w:rsid w:val="00B41725"/>
    <w:rsid w:val="00B474F8"/>
    <w:rsid w:val="00B47892"/>
    <w:rsid w:val="00B73688"/>
    <w:rsid w:val="00B74790"/>
    <w:rsid w:val="00B852FB"/>
    <w:rsid w:val="00BA0D5F"/>
    <w:rsid w:val="00BA4626"/>
    <w:rsid w:val="00BA55CE"/>
    <w:rsid w:val="00BD0AC3"/>
    <w:rsid w:val="00BD716F"/>
    <w:rsid w:val="00BE52CE"/>
    <w:rsid w:val="00BE75A4"/>
    <w:rsid w:val="00C11F51"/>
    <w:rsid w:val="00C16C19"/>
    <w:rsid w:val="00C21DDE"/>
    <w:rsid w:val="00C254E4"/>
    <w:rsid w:val="00C326CD"/>
    <w:rsid w:val="00C329B0"/>
    <w:rsid w:val="00C42F98"/>
    <w:rsid w:val="00C55B8C"/>
    <w:rsid w:val="00C57BC5"/>
    <w:rsid w:val="00C752AD"/>
    <w:rsid w:val="00C84C05"/>
    <w:rsid w:val="00C92570"/>
    <w:rsid w:val="00CA21AB"/>
    <w:rsid w:val="00CA46BD"/>
    <w:rsid w:val="00CA6C8A"/>
    <w:rsid w:val="00CB0F1E"/>
    <w:rsid w:val="00CC1F9C"/>
    <w:rsid w:val="00CD4F09"/>
    <w:rsid w:val="00CF45CF"/>
    <w:rsid w:val="00CF6D93"/>
    <w:rsid w:val="00D12448"/>
    <w:rsid w:val="00D203F0"/>
    <w:rsid w:val="00D2435B"/>
    <w:rsid w:val="00D34798"/>
    <w:rsid w:val="00D44FBC"/>
    <w:rsid w:val="00D51092"/>
    <w:rsid w:val="00D512A2"/>
    <w:rsid w:val="00D522AA"/>
    <w:rsid w:val="00D5715F"/>
    <w:rsid w:val="00D60A84"/>
    <w:rsid w:val="00D937A1"/>
    <w:rsid w:val="00D966A6"/>
    <w:rsid w:val="00DA0CB4"/>
    <w:rsid w:val="00DA0D08"/>
    <w:rsid w:val="00DA1277"/>
    <w:rsid w:val="00DC7D51"/>
    <w:rsid w:val="00DD1096"/>
    <w:rsid w:val="00DF3A66"/>
    <w:rsid w:val="00E147FA"/>
    <w:rsid w:val="00E245AB"/>
    <w:rsid w:val="00E24708"/>
    <w:rsid w:val="00E322BA"/>
    <w:rsid w:val="00E322DC"/>
    <w:rsid w:val="00E32F88"/>
    <w:rsid w:val="00E429E5"/>
    <w:rsid w:val="00E55A1B"/>
    <w:rsid w:val="00E6252D"/>
    <w:rsid w:val="00E6370C"/>
    <w:rsid w:val="00E63B62"/>
    <w:rsid w:val="00E65E45"/>
    <w:rsid w:val="00E70679"/>
    <w:rsid w:val="00E743A3"/>
    <w:rsid w:val="00E80EE6"/>
    <w:rsid w:val="00E81CD3"/>
    <w:rsid w:val="00E94F54"/>
    <w:rsid w:val="00E950CC"/>
    <w:rsid w:val="00EA26D9"/>
    <w:rsid w:val="00EA3FB9"/>
    <w:rsid w:val="00EF6CEE"/>
    <w:rsid w:val="00F01FC5"/>
    <w:rsid w:val="00F12E22"/>
    <w:rsid w:val="00F22854"/>
    <w:rsid w:val="00F728A4"/>
    <w:rsid w:val="00F8096F"/>
    <w:rsid w:val="00F866F0"/>
    <w:rsid w:val="00F87B18"/>
    <w:rsid w:val="00F93EF0"/>
    <w:rsid w:val="00F96673"/>
    <w:rsid w:val="00FA6B82"/>
    <w:rsid w:val="00FB4225"/>
    <w:rsid w:val="00FB4D9F"/>
    <w:rsid w:val="00FC66FE"/>
    <w:rsid w:val="00FD019C"/>
    <w:rsid w:val="00FD162F"/>
    <w:rsid w:val="00FD777C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C9839"/>
  <w15:docId w15:val="{D26690AD-22AB-48CC-BE4F-52A2CC0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544" w:hanging="418"/>
    </w:pPr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semiHidden/>
    <w:rsid w:val="00D937A1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et-EE" w:eastAsia="et-EE"/>
    </w:rPr>
  </w:style>
  <w:style w:type="character" w:customStyle="1" w:styleId="PisMrk">
    <w:name w:val="Päis Märk"/>
    <w:basedOn w:val="Liguvaikefont"/>
    <w:link w:val="Pis"/>
    <w:semiHidden/>
    <w:rsid w:val="00D937A1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Hperlink">
    <w:name w:val="Hyperlink"/>
    <w:basedOn w:val="Liguvaikefont"/>
    <w:uiPriority w:val="99"/>
    <w:unhideWhenUsed/>
    <w:rsid w:val="00D512A2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512A2"/>
    <w:rPr>
      <w:color w:val="808080"/>
      <w:shd w:val="clear" w:color="auto" w:fill="E6E6E6"/>
    </w:rPr>
  </w:style>
  <w:style w:type="paragraph" w:styleId="Normaallaadveeb">
    <w:name w:val="Normal (Web)"/>
    <w:basedOn w:val="Normaallaad"/>
    <w:uiPriority w:val="99"/>
    <w:unhideWhenUsed/>
    <w:rsid w:val="00CF45CF"/>
    <w:pPr>
      <w:widowControl/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et-EE"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F45CF"/>
    <w:pPr>
      <w:widowControl/>
      <w:autoSpaceDE/>
      <w:autoSpaceDN/>
    </w:pPr>
    <w:rPr>
      <w:rFonts w:ascii="Calibri" w:eastAsia="Calibri" w:hAnsi="Calibri"/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F45CF"/>
    <w:rPr>
      <w:rFonts w:ascii="Calibri" w:eastAsia="Calibri" w:hAnsi="Calibri" w:cs="Times New Roman"/>
      <w:sz w:val="20"/>
      <w:szCs w:val="20"/>
      <w:lang w:val="et-EE"/>
    </w:rPr>
  </w:style>
  <w:style w:type="character" w:styleId="Allmrkuseviide">
    <w:name w:val="footnote reference"/>
    <w:uiPriority w:val="99"/>
    <w:semiHidden/>
    <w:unhideWhenUsed/>
    <w:rsid w:val="00CF45CF"/>
    <w:rPr>
      <w:vertAlign w:val="superscript"/>
    </w:rPr>
  </w:style>
  <w:style w:type="paragraph" w:customStyle="1" w:styleId="Default">
    <w:name w:val="Default"/>
    <w:rsid w:val="00165E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1C0CAF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t-EE"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1C0CAF"/>
    <w:rPr>
      <w:rFonts w:ascii="Arial" w:eastAsia="Times New Roman" w:hAnsi="Arial" w:cs="Arial"/>
      <w:vanish/>
      <w:sz w:val="16"/>
      <w:szCs w:val="16"/>
      <w:lang w:val="et-EE" w:eastAsia="et-EE"/>
    </w:rPr>
  </w:style>
  <w:style w:type="paragraph" w:customStyle="1" w:styleId="buttons">
    <w:name w:val="buttons"/>
    <w:basedOn w:val="Normaallaad"/>
    <w:rsid w:val="001C0CA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t-EE" w:eastAsia="et-EE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semiHidden/>
    <w:unhideWhenUsed/>
    <w:rsid w:val="001C0CAF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t-EE" w:eastAsia="et-EE"/>
    </w:rPr>
  </w:style>
  <w:style w:type="character" w:customStyle="1" w:styleId="z-VormiallosaMrk">
    <w:name w:val="z-Vormi allosa Märk"/>
    <w:basedOn w:val="Liguvaikefont"/>
    <w:link w:val="z-Vormiallosa"/>
    <w:uiPriority w:val="99"/>
    <w:semiHidden/>
    <w:rsid w:val="001C0CAF"/>
    <w:rPr>
      <w:rFonts w:ascii="Arial" w:eastAsia="Times New Roman" w:hAnsi="Arial" w:cs="Arial"/>
      <w:vanish/>
      <w:sz w:val="16"/>
      <w:szCs w:val="16"/>
      <w:lang w:val="et-EE" w:eastAsia="et-EE"/>
    </w:rPr>
  </w:style>
  <w:style w:type="character" w:styleId="Tugev">
    <w:name w:val="Strong"/>
    <w:basedOn w:val="Liguvaikefont"/>
    <w:uiPriority w:val="22"/>
    <w:qFormat/>
    <w:rsid w:val="00B04F4F"/>
    <w:rPr>
      <w:b/>
      <w:bCs/>
    </w:rPr>
  </w:style>
  <w:style w:type="character" w:customStyle="1" w:styleId="mm">
    <w:name w:val="mm"/>
    <w:basedOn w:val="Liguvaikefont"/>
    <w:rsid w:val="00CB0F1E"/>
  </w:style>
  <w:style w:type="character" w:customStyle="1" w:styleId="KehatekstMrk">
    <w:name w:val="Kehatekst Märk"/>
    <w:basedOn w:val="Liguvaikefont"/>
    <w:link w:val="Kehatekst"/>
    <w:uiPriority w:val="1"/>
    <w:rsid w:val="006137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@bitter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836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KM_C224e-20180228100813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KM_C224e-20180228100813</dc:title>
  <dc:creator>Enno</dc:creator>
  <cp:lastModifiedBy>Enno Saarmets</cp:lastModifiedBy>
  <cp:revision>6</cp:revision>
  <dcterms:created xsi:type="dcterms:W3CDTF">2020-10-20T09:59:00Z</dcterms:created>
  <dcterms:modified xsi:type="dcterms:W3CDTF">2020-10-20T11:24:00Z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KM_C224e</vt:lpwstr>
  </property>
  <property fmtid="{D5CDD505-2E9C-101B-9397-08002B2CF9AE}" pid="4" name="LastSaved">
    <vt:filetime>2018-03-19T00:00:00Z</vt:filetime>
  </property>
</Properties>
</file>