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698" w:rsidRDefault="00E05698" w:rsidP="00E05698">
      <w:pPr>
        <w:pStyle w:val="Loendilik1"/>
        <w:tabs>
          <w:tab w:val="left" w:pos="709"/>
        </w:tabs>
        <w:ind w:left="0" w:firstLine="0"/>
        <w:jc w:val="both"/>
        <w:rPr>
          <w:rFonts w:ascii="Times New Roman" w:hAnsi="Times New Roman"/>
          <w:b/>
          <w:bCs/>
          <w:sz w:val="24"/>
          <w:szCs w:val="24"/>
        </w:rPr>
      </w:pPr>
      <w:r>
        <w:rPr>
          <w:rFonts w:ascii="Times New Roman" w:hAnsi="Times New Roman"/>
          <w:b/>
          <w:bCs/>
          <w:sz w:val="24"/>
          <w:szCs w:val="24"/>
        </w:rPr>
        <w:t xml:space="preserve">Lisa </w:t>
      </w:r>
      <w:r w:rsidR="002E578E">
        <w:rPr>
          <w:rFonts w:ascii="Times New Roman" w:hAnsi="Times New Roman"/>
          <w:b/>
          <w:bCs/>
          <w:sz w:val="24"/>
          <w:szCs w:val="24"/>
        </w:rPr>
        <w:t>4</w:t>
      </w:r>
    </w:p>
    <w:p w:rsidR="00E05698" w:rsidRDefault="00E05698" w:rsidP="00E05698">
      <w:pPr>
        <w:pStyle w:val="Loendilik1"/>
        <w:tabs>
          <w:tab w:val="left" w:pos="709"/>
        </w:tabs>
        <w:ind w:left="0" w:firstLine="0"/>
        <w:jc w:val="both"/>
        <w:rPr>
          <w:rFonts w:ascii="Times New Roman" w:hAnsi="Times New Roman"/>
          <w:sz w:val="24"/>
          <w:szCs w:val="24"/>
        </w:rPr>
      </w:pPr>
    </w:p>
    <w:p w:rsidR="00E05698" w:rsidRDefault="00E05698" w:rsidP="00E05698">
      <w:pPr>
        <w:pStyle w:val="Loendilik1"/>
        <w:tabs>
          <w:tab w:val="left" w:pos="709"/>
        </w:tabs>
        <w:ind w:left="0" w:firstLine="0"/>
        <w:jc w:val="both"/>
        <w:rPr>
          <w:rFonts w:ascii="Times New Roman" w:hAnsi="Times New Roman"/>
          <w:sz w:val="24"/>
          <w:szCs w:val="24"/>
        </w:rPr>
      </w:pPr>
      <w:r>
        <w:rPr>
          <w:rFonts w:ascii="Times New Roman" w:hAnsi="Times New Roman"/>
          <w:b/>
          <w:bCs/>
          <w:sz w:val="24"/>
          <w:szCs w:val="24"/>
        </w:rPr>
        <w:t>Hankelepingu projekt</w:t>
      </w:r>
    </w:p>
    <w:p w:rsidR="00E05698" w:rsidRDefault="00E05698" w:rsidP="00E05698">
      <w:pPr>
        <w:tabs>
          <w:tab w:val="left" w:pos="284"/>
        </w:tabs>
        <w:ind w:firstLine="0"/>
        <w:jc w:val="both"/>
        <w:rPr>
          <w:rFonts w:ascii="Times New Roman" w:hAnsi="Times New Roman"/>
          <w:sz w:val="24"/>
        </w:rPr>
      </w:pPr>
    </w:p>
    <w:p w:rsidR="00E05698" w:rsidRDefault="00E05698" w:rsidP="00E05698">
      <w:pPr>
        <w:tabs>
          <w:tab w:val="left" w:pos="567"/>
        </w:tabs>
        <w:ind w:firstLine="0"/>
        <w:rPr>
          <w:rFonts w:ascii="Times New Roman" w:hAnsi="Times New Roman"/>
          <w:b/>
          <w:sz w:val="24"/>
          <w:u w:val="single"/>
        </w:rPr>
      </w:pPr>
      <w:r>
        <w:rPr>
          <w:rFonts w:ascii="Times New Roman" w:hAnsi="Times New Roman"/>
          <w:b/>
          <w:sz w:val="24"/>
        </w:rPr>
        <w:t xml:space="preserve">1. </w:t>
      </w:r>
      <w:r>
        <w:rPr>
          <w:rFonts w:ascii="Times New Roman" w:hAnsi="Times New Roman"/>
          <w:b/>
          <w:sz w:val="24"/>
          <w:u w:val="single"/>
        </w:rPr>
        <w:t>Osapooled</w:t>
      </w:r>
    </w:p>
    <w:p w:rsidR="00E05698" w:rsidRDefault="00E05698" w:rsidP="00E05698">
      <w:pPr>
        <w:tabs>
          <w:tab w:val="left" w:pos="567"/>
        </w:tabs>
        <w:ind w:firstLine="0"/>
        <w:jc w:val="both"/>
        <w:rPr>
          <w:rFonts w:ascii="Times New Roman" w:hAnsi="Times New Roman"/>
          <w:sz w:val="24"/>
        </w:rPr>
      </w:pPr>
      <w:r>
        <w:rPr>
          <w:rFonts w:ascii="Times New Roman" w:hAnsi="Times New Roman"/>
          <w:b/>
          <w:bCs/>
          <w:sz w:val="24"/>
        </w:rPr>
        <w:t>Lüganuse Vallavalitsus</w:t>
      </w:r>
      <w:r>
        <w:rPr>
          <w:rFonts w:ascii="Times New Roman" w:hAnsi="Times New Roman"/>
          <w:sz w:val="24"/>
        </w:rPr>
        <w:t xml:space="preserve">, </w:t>
      </w:r>
      <w:r w:rsidRPr="00E05698">
        <w:rPr>
          <w:rFonts w:ascii="Times New Roman" w:hAnsi="Times New Roman" w:cs="Times New Roman"/>
          <w:sz w:val="24"/>
          <w:szCs w:val="24"/>
        </w:rPr>
        <w:t xml:space="preserve">registrikoodiga </w:t>
      </w:r>
      <w:bookmarkStart w:id="0" w:name="_Hlk528308846"/>
      <w:r w:rsidRPr="00E05698">
        <w:rPr>
          <w:rFonts w:ascii="Times New Roman" w:hAnsi="Times New Roman" w:cs="Times New Roman"/>
          <w:sz w:val="24"/>
          <w:szCs w:val="24"/>
        </w:rPr>
        <w:t>77000223</w:t>
      </w:r>
      <w:bookmarkEnd w:id="0"/>
      <w:r>
        <w:rPr>
          <w:rFonts w:ascii="Times New Roman" w:hAnsi="Times New Roman"/>
          <w:sz w:val="24"/>
        </w:rPr>
        <w:t xml:space="preserve">, asukohaga </w:t>
      </w:r>
      <w:proofErr w:type="spellStart"/>
      <w:r>
        <w:rPr>
          <w:rFonts w:ascii="Times New Roman" w:hAnsi="Times New Roman"/>
          <w:sz w:val="24"/>
        </w:rPr>
        <w:t>Keskpuiestee</w:t>
      </w:r>
      <w:proofErr w:type="spellEnd"/>
      <w:r>
        <w:rPr>
          <w:rFonts w:ascii="Times New Roman" w:hAnsi="Times New Roman"/>
          <w:sz w:val="24"/>
        </w:rPr>
        <w:t xml:space="preserve"> 20, Lüganuse alevik, Ida-Virumaa, mida esindab vallavanem Andrea </w:t>
      </w:r>
      <w:r w:rsidR="00581691">
        <w:rPr>
          <w:rFonts w:ascii="Times New Roman" w:hAnsi="Times New Roman"/>
          <w:sz w:val="24"/>
        </w:rPr>
        <w:t>E</w:t>
      </w:r>
      <w:r>
        <w:rPr>
          <w:rFonts w:ascii="Times New Roman" w:hAnsi="Times New Roman"/>
          <w:sz w:val="24"/>
        </w:rPr>
        <w:t>iche (edaspidi nimetatud Tellija) ja ......................., registrikoodiga ...................., asukohaga  ....................  (edaspidi nimetatud Töövõtja), keda nimetatakse edaspidi Osapoolteks, sõlmisid käesoleva lepingu alljärgnevas:</w:t>
      </w:r>
    </w:p>
    <w:p w:rsidR="00E05698" w:rsidRDefault="00E05698" w:rsidP="00E05698">
      <w:pPr>
        <w:tabs>
          <w:tab w:val="left" w:pos="567"/>
        </w:tabs>
        <w:ind w:firstLine="0"/>
        <w:jc w:val="both"/>
        <w:rPr>
          <w:rFonts w:ascii="Times New Roman" w:hAnsi="Times New Roman"/>
          <w:sz w:val="24"/>
        </w:rPr>
      </w:pPr>
    </w:p>
    <w:p w:rsidR="00E05698" w:rsidRDefault="00E05698" w:rsidP="00E05698">
      <w:pPr>
        <w:tabs>
          <w:tab w:val="left" w:pos="567"/>
        </w:tabs>
        <w:ind w:firstLine="0"/>
        <w:jc w:val="both"/>
        <w:rPr>
          <w:rFonts w:ascii="Times New Roman" w:hAnsi="Times New Roman"/>
          <w:b/>
          <w:sz w:val="24"/>
        </w:rPr>
      </w:pPr>
      <w:r>
        <w:rPr>
          <w:rFonts w:ascii="Times New Roman" w:hAnsi="Times New Roman"/>
          <w:b/>
          <w:sz w:val="24"/>
        </w:rPr>
        <w:t xml:space="preserve">2. </w:t>
      </w:r>
      <w:r>
        <w:rPr>
          <w:rFonts w:ascii="Times New Roman" w:hAnsi="Times New Roman"/>
          <w:b/>
          <w:sz w:val="24"/>
          <w:u w:val="single"/>
        </w:rPr>
        <w:t>Lepingu ese</w:t>
      </w:r>
      <w:r>
        <w:rPr>
          <w:rFonts w:ascii="Times New Roman" w:hAnsi="Times New Roman"/>
          <w:b/>
          <w:sz w:val="24"/>
        </w:rPr>
        <w:t xml:space="preserve"> </w:t>
      </w:r>
    </w:p>
    <w:p w:rsidR="00E05698" w:rsidRDefault="00E05698" w:rsidP="00E05698">
      <w:pPr>
        <w:pStyle w:val="Default"/>
        <w:jc w:val="both"/>
        <w:rPr>
          <w:szCs w:val="23"/>
        </w:rPr>
      </w:pPr>
      <w:r>
        <w:rPr>
          <w:szCs w:val="23"/>
        </w:rPr>
        <w:t xml:space="preserve">2.1. Lepingu esemeks on </w:t>
      </w:r>
      <w:r w:rsidRPr="00D3623F">
        <w:t xml:space="preserve">Sonda ja </w:t>
      </w:r>
      <w:proofErr w:type="spellStart"/>
      <w:r w:rsidRPr="00D3623F">
        <w:t>Erra</w:t>
      </w:r>
      <w:proofErr w:type="spellEnd"/>
      <w:r w:rsidRPr="00D3623F">
        <w:t xml:space="preserve"> piirkonna, </w:t>
      </w:r>
      <w:r>
        <w:t>Lüganuse valla teede ja tänavate talvine hooldus</w:t>
      </w:r>
      <w:r>
        <w:rPr>
          <w:szCs w:val="23"/>
        </w:rPr>
        <w:t>e teenus vastavalt hinnapakkumuses esitatud piirkonnale ___________________ (edaspidi Lumetõrjetöö, Töö või Tööd).</w:t>
      </w:r>
    </w:p>
    <w:p w:rsidR="00E05698" w:rsidRDefault="00E05698" w:rsidP="00E05698">
      <w:pPr>
        <w:pStyle w:val="Default"/>
        <w:jc w:val="both"/>
      </w:pPr>
      <w:r>
        <w:rPr>
          <w:szCs w:val="23"/>
        </w:rPr>
        <w:t>2.2.</w:t>
      </w:r>
      <w:r>
        <w:t xml:space="preserve"> </w:t>
      </w:r>
      <w:r>
        <w:rPr>
          <w:szCs w:val="23"/>
        </w:rPr>
        <w:t xml:space="preserve">Lepingu juurde kuuluvad tööde korraldamiseks vajalikud dokumendid käesoleva lepinguga kaetud piirkonnale: </w:t>
      </w:r>
    </w:p>
    <w:p w:rsidR="00E05698" w:rsidRDefault="00E05698" w:rsidP="00E05698">
      <w:pPr>
        <w:pStyle w:val="Default"/>
        <w:jc w:val="both"/>
        <w:rPr>
          <w:szCs w:val="23"/>
        </w:rPr>
      </w:pPr>
      <w:r>
        <w:rPr>
          <w:szCs w:val="23"/>
        </w:rPr>
        <w:t xml:space="preserve">2.2.1 Hankedokumendid ja edukaks tunnistatud pakkumus. </w:t>
      </w:r>
    </w:p>
    <w:p w:rsidR="00E05698" w:rsidRDefault="00E05698" w:rsidP="00E05698">
      <w:pPr>
        <w:pStyle w:val="Default"/>
        <w:jc w:val="both"/>
        <w:rPr>
          <w:szCs w:val="23"/>
        </w:rPr>
      </w:pPr>
      <w:r>
        <w:rPr>
          <w:szCs w:val="23"/>
        </w:rPr>
        <w:t>2.2.2 Piirkonna(de) kirjeldus ja kaardid.</w:t>
      </w:r>
    </w:p>
    <w:p w:rsidR="00E05698" w:rsidRDefault="00E05698" w:rsidP="00E05698">
      <w:pPr>
        <w:pStyle w:val="Default"/>
        <w:jc w:val="both"/>
      </w:pPr>
      <w:r>
        <w:rPr>
          <w:szCs w:val="23"/>
        </w:rPr>
        <w:t xml:space="preserve"> </w:t>
      </w:r>
    </w:p>
    <w:p w:rsidR="00E05698" w:rsidRDefault="00E05698" w:rsidP="00E05698">
      <w:pPr>
        <w:tabs>
          <w:tab w:val="left" w:pos="567"/>
        </w:tabs>
        <w:ind w:firstLine="0"/>
        <w:jc w:val="both"/>
        <w:rPr>
          <w:rFonts w:ascii="Times New Roman" w:hAnsi="Times New Roman"/>
          <w:b/>
          <w:sz w:val="24"/>
        </w:rPr>
      </w:pPr>
      <w:r>
        <w:rPr>
          <w:rFonts w:ascii="Times New Roman" w:hAnsi="Times New Roman"/>
          <w:b/>
          <w:sz w:val="24"/>
        </w:rPr>
        <w:t xml:space="preserve">3. </w:t>
      </w:r>
      <w:r>
        <w:rPr>
          <w:rFonts w:ascii="Times New Roman" w:hAnsi="Times New Roman"/>
          <w:b/>
          <w:sz w:val="24"/>
          <w:u w:val="single"/>
        </w:rPr>
        <w:t>Lepinguperiood</w:t>
      </w:r>
    </w:p>
    <w:p w:rsidR="00E05698" w:rsidRDefault="00E05698" w:rsidP="00E05698">
      <w:pPr>
        <w:tabs>
          <w:tab w:val="left" w:pos="567"/>
        </w:tabs>
        <w:ind w:firstLine="0"/>
        <w:jc w:val="both"/>
        <w:rPr>
          <w:rFonts w:ascii="Times New Roman" w:hAnsi="Times New Roman"/>
          <w:sz w:val="24"/>
        </w:rPr>
      </w:pPr>
      <w:r>
        <w:rPr>
          <w:rFonts w:ascii="Times New Roman" w:hAnsi="Times New Roman"/>
          <w:sz w:val="24"/>
        </w:rPr>
        <w:t>Töövõtja kohustub teostama lumetõrjetööd ajavahemikus 2018</w:t>
      </w:r>
      <w:r w:rsidR="00581691">
        <w:rPr>
          <w:rFonts w:ascii="Times New Roman" w:hAnsi="Times New Roman"/>
          <w:sz w:val="24"/>
        </w:rPr>
        <w:t>/</w:t>
      </w:r>
      <w:r>
        <w:rPr>
          <w:rFonts w:ascii="Times New Roman" w:hAnsi="Times New Roman"/>
          <w:sz w:val="24"/>
        </w:rPr>
        <w:t>2019.</w:t>
      </w:r>
    </w:p>
    <w:p w:rsidR="00E05698" w:rsidRDefault="00E05698" w:rsidP="00E05698">
      <w:pPr>
        <w:tabs>
          <w:tab w:val="left" w:pos="567"/>
        </w:tabs>
        <w:ind w:firstLine="0"/>
        <w:jc w:val="both"/>
        <w:rPr>
          <w:rFonts w:ascii="Times New Roman" w:hAnsi="Times New Roman"/>
          <w:sz w:val="24"/>
        </w:rPr>
      </w:pPr>
    </w:p>
    <w:p w:rsidR="00E05698" w:rsidRDefault="00E05698" w:rsidP="00E05698">
      <w:pPr>
        <w:tabs>
          <w:tab w:val="left" w:pos="567"/>
        </w:tabs>
        <w:ind w:firstLine="0"/>
        <w:jc w:val="both"/>
        <w:rPr>
          <w:rFonts w:ascii="Times New Roman" w:hAnsi="Times New Roman"/>
          <w:b/>
          <w:sz w:val="24"/>
        </w:rPr>
      </w:pPr>
      <w:r>
        <w:rPr>
          <w:rFonts w:ascii="Times New Roman" w:hAnsi="Times New Roman"/>
          <w:b/>
          <w:sz w:val="24"/>
        </w:rPr>
        <w:t xml:space="preserve">4. </w:t>
      </w:r>
      <w:r>
        <w:rPr>
          <w:rFonts w:ascii="Times New Roman" w:hAnsi="Times New Roman"/>
          <w:b/>
          <w:sz w:val="24"/>
          <w:u w:val="single"/>
        </w:rPr>
        <w:t>Tellija esindaja</w:t>
      </w:r>
    </w:p>
    <w:p w:rsidR="00E05698" w:rsidRDefault="00E05698" w:rsidP="00E05698">
      <w:pPr>
        <w:tabs>
          <w:tab w:val="left" w:pos="567"/>
        </w:tabs>
        <w:ind w:firstLine="0"/>
        <w:jc w:val="both"/>
        <w:rPr>
          <w:rFonts w:ascii="Times New Roman" w:hAnsi="Times New Roman"/>
          <w:sz w:val="24"/>
        </w:rPr>
      </w:pPr>
      <w:r>
        <w:rPr>
          <w:rFonts w:ascii="Times New Roman" w:hAnsi="Times New Roman"/>
          <w:sz w:val="24"/>
        </w:rPr>
        <w:t>Tellija määrab oma esindaja juhendama tööde teostamist, Töövõtjale vajaliku info andmiseks ja tööde kvaliteedi kontrollimiseks. Tellija esindajaks on majandusspetsialist Aivo Hannus, tel +372 55537224</w:t>
      </w:r>
    </w:p>
    <w:p w:rsidR="00E05698" w:rsidRDefault="00E05698" w:rsidP="00E05698">
      <w:pPr>
        <w:tabs>
          <w:tab w:val="left" w:pos="567"/>
        </w:tabs>
        <w:ind w:firstLine="0"/>
        <w:jc w:val="both"/>
        <w:rPr>
          <w:rFonts w:ascii="Times New Roman" w:hAnsi="Times New Roman"/>
          <w:sz w:val="24"/>
        </w:rPr>
      </w:pPr>
    </w:p>
    <w:p w:rsidR="00E05698" w:rsidRDefault="00E05698" w:rsidP="00E05698">
      <w:pPr>
        <w:tabs>
          <w:tab w:val="left" w:pos="567"/>
        </w:tabs>
        <w:ind w:firstLine="0"/>
        <w:jc w:val="both"/>
        <w:rPr>
          <w:rFonts w:ascii="Times New Roman" w:hAnsi="Times New Roman"/>
          <w:b/>
          <w:sz w:val="24"/>
        </w:rPr>
      </w:pPr>
      <w:r>
        <w:rPr>
          <w:rFonts w:ascii="Times New Roman" w:hAnsi="Times New Roman"/>
          <w:b/>
          <w:sz w:val="24"/>
        </w:rPr>
        <w:t xml:space="preserve">5. </w:t>
      </w:r>
      <w:r>
        <w:rPr>
          <w:rFonts w:ascii="Times New Roman" w:hAnsi="Times New Roman"/>
          <w:b/>
          <w:sz w:val="24"/>
          <w:u w:val="single"/>
        </w:rPr>
        <w:t>Töövõtja esindaja</w:t>
      </w:r>
    </w:p>
    <w:p w:rsidR="00E05698" w:rsidRDefault="00E05698" w:rsidP="00E05698">
      <w:pPr>
        <w:tabs>
          <w:tab w:val="left" w:pos="567"/>
        </w:tabs>
        <w:ind w:firstLine="0"/>
        <w:jc w:val="both"/>
        <w:rPr>
          <w:rFonts w:ascii="Times New Roman" w:hAnsi="Times New Roman"/>
          <w:sz w:val="24"/>
        </w:rPr>
      </w:pPr>
      <w:r>
        <w:rPr>
          <w:rFonts w:ascii="Times New Roman" w:hAnsi="Times New Roman"/>
          <w:sz w:val="24"/>
        </w:rPr>
        <w:t>Töövõtja määrab oma esindaja teostatud tööde üleandmiseks ning võimalike pretensioonide lahendamiseks. Töövõtja esindajaks on: ...................Tel. ........................, GSM ...................</w:t>
      </w:r>
    </w:p>
    <w:p w:rsidR="00E05698" w:rsidRDefault="00E05698" w:rsidP="00E05698">
      <w:pPr>
        <w:tabs>
          <w:tab w:val="left" w:pos="567"/>
        </w:tabs>
        <w:ind w:firstLine="0"/>
        <w:jc w:val="both"/>
        <w:rPr>
          <w:rFonts w:ascii="Times New Roman" w:hAnsi="Times New Roman"/>
          <w:sz w:val="24"/>
        </w:rPr>
      </w:pPr>
    </w:p>
    <w:p w:rsidR="00E05698" w:rsidRDefault="00E05698" w:rsidP="00E05698">
      <w:pPr>
        <w:tabs>
          <w:tab w:val="left" w:pos="567"/>
        </w:tabs>
        <w:ind w:firstLine="0"/>
        <w:jc w:val="both"/>
        <w:rPr>
          <w:rFonts w:ascii="Times New Roman" w:hAnsi="Times New Roman"/>
          <w:b/>
          <w:sz w:val="24"/>
        </w:rPr>
      </w:pPr>
      <w:r>
        <w:rPr>
          <w:rFonts w:ascii="Times New Roman" w:hAnsi="Times New Roman"/>
          <w:b/>
          <w:sz w:val="24"/>
        </w:rPr>
        <w:t xml:space="preserve">6. </w:t>
      </w:r>
      <w:r>
        <w:rPr>
          <w:rFonts w:ascii="Times New Roman" w:hAnsi="Times New Roman"/>
          <w:b/>
          <w:sz w:val="24"/>
          <w:u w:val="single"/>
        </w:rPr>
        <w:t>Tellijapoolne info</w:t>
      </w:r>
    </w:p>
    <w:p w:rsidR="00E05698" w:rsidRDefault="00E05698" w:rsidP="00E05698">
      <w:pPr>
        <w:ind w:firstLine="0"/>
        <w:jc w:val="both"/>
        <w:rPr>
          <w:rFonts w:ascii="Times New Roman" w:hAnsi="Times New Roman"/>
          <w:sz w:val="24"/>
        </w:rPr>
      </w:pPr>
      <w:r>
        <w:rPr>
          <w:rFonts w:ascii="Times New Roman" w:hAnsi="Times New Roman"/>
          <w:sz w:val="24"/>
        </w:rPr>
        <w:t>Tellija varustab Töövõtjat tööde teostamiseks vajaliku teabega iga pakkumuses esitatud piirkonna kohta eraldi. Igal piirkonnal on tööde teostamiseks vajalik kirjeldus ja kaardid. Ilmaolusid ja sademeid jälgib Töövõtja tavaolukorras ise, ilmastiku eriolukordades konsulteerib lepingu punktis 4 toodud isikuga.</w:t>
      </w:r>
    </w:p>
    <w:p w:rsidR="00E05698" w:rsidRDefault="00E05698" w:rsidP="00E05698">
      <w:pPr>
        <w:tabs>
          <w:tab w:val="left" w:pos="567"/>
          <w:tab w:val="num" w:pos="1080"/>
        </w:tabs>
        <w:ind w:firstLine="0"/>
        <w:jc w:val="both"/>
        <w:rPr>
          <w:rFonts w:ascii="Times New Roman" w:hAnsi="Times New Roman"/>
          <w:sz w:val="24"/>
        </w:rPr>
      </w:pPr>
    </w:p>
    <w:p w:rsidR="00E05698" w:rsidRDefault="00E05698" w:rsidP="00E05698">
      <w:pPr>
        <w:tabs>
          <w:tab w:val="left" w:pos="567"/>
        </w:tabs>
        <w:ind w:firstLine="0"/>
        <w:jc w:val="both"/>
        <w:rPr>
          <w:rFonts w:ascii="Times New Roman" w:hAnsi="Times New Roman"/>
          <w:b/>
          <w:sz w:val="24"/>
        </w:rPr>
      </w:pPr>
      <w:r>
        <w:rPr>
          <w:rFonts w:ascii="Times New Roman" w:hAnsi="Times New Roman"/>
          <w:b/>
          <w:sz w:val="24"/>
        </w:rPr>
        <w:t xml:space="preserve">7. </w:t>
      </w:r>
      <w:r>
        <w:rPr>
          <w:rFonts w:ascii="Times New Roman" w:hAnsi="Times New Roman"/>
          <w:b/>
          <w:sz w:val="24"/>
          <w:u w:val="single"/>
        </w:rPr>
        <w:t>Töövõtja kohustused</w:t>
      </w:r>
    </w:p>
    <w:p w:rsidR="00E05698" w:rsidRDefault="00E05698" w:rsidP="00E05698">
      <w:pPr>
        <w:pStyle w:val="Taandegakehatekst"/>
        <w:ind w:left="0"/>
        <w:rPr>
          <w:rFonts w:ascii="Times New Roman" w:hAnsi="Times New Roman"/>
        </w:rPr>
      </w:pPr>
      <w:r>
        <w:rPr>
          <w:rFonts w:ascii="Times New Roman" w:hAnsi="Times New Roman"/>
        </w:rPr>
        <w:t xml:space="preserve">Töövõtja kohustub teostama lumetõrjetöid punktis 2.1. toodud piirkonnas alljärgnevalt:  </w:t>
      </w:r>
    </w:p>
    <w:p w:rsidR="00E05698" w:rsidRDefault="00E05698" w:rsidP="00E05698">
      <w:pPr>
        <w:pStyle w:val="Default"/>
        <w:jc w:val="both"/>
      </w:pPr>
      <w:r>
        <w:t>7.1  Töödega alustatakse Töövõtja algatusel hankedokumendi lisa  1 „Tööde teostamise tingimused</w:t>
      </w:r>
      <w:r w:rsidR="002E578E">
        <w:t>. Tööde vastuvõtmine</w:t>
      </w:r>
      <w:r>
        <w:t xml:space="preserve">“ sätestatud lumekoristuse põhimõtetele, välja arvatud punkt </w:t>
      </w:r>
      <w:r w:rsidR="002E578E">
        <w:t>4</w:t>
      </w:r>
      <w:r>
        <w:t>, milleks on vajalik Tellija nõusolek.</w:t>
      </w:r>
    </w:p>
    <w:p w:rsidR="00E05698" w:rsidRDefault="00E05698" w:rsidP="00E05698">
      <w:pPr>
        <w:pStyle w:val="Default"/>
        <w:jc w:val="both"/>
      </w:pPr>
    </w:p>
    <w:p w:rsidR="00E05698" w:rsidRDefault="00E05698" w:rsidP="00E05698">
      <w:pPr>
        <w:pStyle w:val="Default"/>
        <w:jc w:val="both"/>
      </w:pPr>
      <w:r w:rsidRPr="002E578E">
        <w:rPr>
          <w:highlight w:val="yellow"/>
        </w:rPr>
        <w:t>7.2 Teostama lumetõrjetööd maksimaalselt ____ tunni jooksul arvestades Töövõtja pakkumuses esitatud hooldustsükli aega.</w:t>
      </w:r>
      <w:bookmarkStart w:id="1" w:name="_GoBack"/>
      <w:bookmarkEnd w:id="1"/>
    </w:p>
    <w:p w:rsidR="00E05698" w:rsidRDefault="00E05698" w:rsidP="00E05698">
      <w:pPr>
        <w:tabs>
          <w:tab w:val="left" w:pos="567"/>
        </w:tabs>
        <w:ind w:firstLine="0"/>
        <w:jc w:val="both"/>
        <w:rPr>
          <w:rFonts w:ascii="Times New Roman" w:hAnsi="Times New Roman"/>
          <w:sz w:val="24"/>
          <w:lang w:eastAsia="et-EE"/>
        </w:rPr>
      </w:pPr>
    </w:p>
    <w:p w:rsidR="00E05698" w:rsidRDefault="00E05698" w:rsidP="00E05698">
      <w:pPr>
        <w:tabs>
          <w:tab w:val="left" w:pos="567"/>
        </w:tabs>
        <w:ind w:firstLine="0"/>
        <w:jc w:val="both"/>
        <w:rPr>
          <w:rFonts w:ascii="Times New Roman" w:hAnsi="Times New Roman"/>
          <w:sz w:val="24"/>
          <w:lang w:eastAsia="et-EE"/>
        </w:rPr>
      </w:pPr>
      <w:r>
        <w:rPr>
          <w:rFonts w:ascii="Times New Roman" w:hAnsi="Times New Roman"/>
          <w:sz w:val="24"/>
          <w:lang w:eastAsia="et-EE"/>
        </w:rPr>
        <w:lastRenderedPageBreak/>
        <w:t>7.3 Teavitama Tellija esindajat telefoni teel raskete ilmaolukordade korral, mil pole võimalik tagada piirkonna hooldust punktis 7.2 sätestatud aja jooksul, vajadusest suurendada lumetõrjetööde aegasid.</w:t>
      </w:r>
    </w:p>
    <w:p w:rsidR="00E05698" w:rsidRDefault="00E05698" w:rsidP="00E05698">
      <w:pPr>
        <w:tabs>
          <w:tab w:val="left" w:pos="567"/>
        </w:tabs>
        <w:ind w:firstLine="0"/>
        <w:jc w:val="both"/>
        <w:rPr>
          <w:rFonts w:ascii="Times New Roman" w:hAnsi="Times New Roman"/>
          <w:sz w:val="24"/>
        </w:rPr>
      </w:pPr>
      <w:r>
        <w:rPr>
          <w:rFonts w:ascii="Times New Roman" w:hAnsi="Times New Roman"/>
          <w:sz w:val="24"/>
        </w:rPr>
        <w:t xml:space="preserve">7.4. Tegema lumetõrjetöid viisil, mis tagab et teed on sõidukiga ja jalgsi läbitavad ning tee seisund vastab Majandus- ja kommunikatsiooniministri 14. juuli 2015. a määruse nr 92 «Tee seisundinõuded» lisa 8 sätestatud seisundinõuetele ja tööde teostamise tingimustes kirjeldatule. </w:t>
      </w:r>
    </w:p>
    <w:p w:rsidR="00E05698" w:rsidRDefault="00E05698" w:rsidP="00E05698">
      <w:pPr>
        <w:tabs>
          <w:tab w:val="left" w:pos="567"/>
        </w:tabs>
        <w:ind w:firstLine="0"/>
        <w:jc w:val="both"/>
        <w:rPr>
          <w:rFonts w:ascii="Times New Roman" w:hAnsi="Times New Roman"/>
          <w:sz w:val="24"/>
        </w:rPr>
      </w:pPr>
    </w:p>
    <w:p w:rsidR="00E05698" w:rsidRDefault="00E05698" w:rsidP="00E05698">
      <w:pPr>
        <w:tabs>
          <w:tab w:val="left" w:pos="567"/>
        </w:tabs>
        <w:ind w:firstLine="0"/>
        <w:jc w:val="both"/>
        <w:rPr>
          <w:rFonts w:ascii="Times New Roman" w:hAnsi="Times New Roman"/>
          <w:sz w:val="24"/>
        </w:rPr>
      </w:pPr>
      <w:r>
        <w:rPr>
          <w:rFonts w:ascii="Times New Roman" w:hAnsi="Times New Roman"/>
          <w:sz w:val="24"/>
        </w:rPr>
        <w:t>7.5. Töövõtja lumekoristusmasina sellise rikke korral, mida ei ole võimalik remontida 12 tunni jooksul, teatama sellest koheselt Tellija esindajale ja tagama oma kohustuste täitmise muul viisil.</w:t>
      </w:r>
    </w:p>
    <w:p w:rsidR="00E05698" w:rsidRDefault="00E05698" w:rsidP="00E05698">
      <w:pPr>
        <w:tabs>
          <w:tab w:val="left" w:pos="567"/>
        </w:tabs>
        <w:ind w:firstLine="0"/>
        <w:jc w:val="both"/>
        <w:rPr>
          <w:rFonts w:ascii="Times New Roman" w:hAnsi="Times New Roman"/>
          <w:sz w:val="24"/>
        </w:rPr>
      </w:pPr>
    </w:p>
    <w:p w:rsidR="00E05698" w:rsidRDefault="00E05698" w:rsidP="00E05698">
      <w:pPr>
        <w:tabs>
          <w:tab w:val="left" w:pos="567"/>
        </w:tabs>
        <w:ind w:firstLine="0"/>
        <w:jc w:val="both"/>
        <w:rPr>
          <w:rFonts w:ascii="Times New Roman" w:hAnsi="Times New Roman"/>
          <w:sz w:val="24"/>
        </w:rPr>
      </w:pPr>
      <w:r>
        <w:rPr>
          <w:rFonts w:ascii="Times New Roman" w:hAnsi="Times New Roman"/>
          <w:sz w:val="24"/>
        </w:rPr>
        <w:t>7.6. Taastama lumetõrjetööde käigus lõhutud tehnovõrgud ja teemärgised.</w:t>
      </w:r>
    </w:p>
    <w:p w:rsidR="00E05698" w:rsidRDefault="00E05698" w:rsidP="00E05698">
      <w:pPr>
        <w:tabs>
          <w:tab w:val="left" w:pos="567"/>
        </w:tabs>
        <w:ind w:firstLine="0"/>
        <w:jc w:val="both"/>
        <w:rPr>
          <w:rFonts w:ascii="Times New Roman" w:hAnsi="Times New Roman"/>
          <w:sz w:val="24"/>
        </w:rPr>
      </w:pPr>
    </w:p>
    <w:p w:rsidR="00E05698" w:rsidRDefault="00E05698" w:rsidP="00E05698">
      <w:pPr>
        <w:pStyle w:val="Default"/>
        <w:jc w:val="both"/>
      </w:pPr>
      <w:r>
        <w:t xml:space="preserve">7.7. </w:t>
      </w:r>
      <w:r>
        <w:rPr>
          <w:szCs w:val="23"/>
        </w:rPr>
        <w:t xml:space="preserve">Töövõtja vastutab tööde käigus kaevude või nende kaante vigastamise korral materiaalselt. </w:t>
      </w:r>
    </w:p>
    <w:p w:rsidR="00E05698" w:rsidRDefault="00E05698" w:rsidP="00E05698">
      <w:pPr>
        <w:tabs>
          <w:tab w:val="left" w:pos="567"/>
        </w:tabs>
        <w:ind w:firstLine="0"/>
        <w:jc w:val="both"/>
        <w:rPr>
          <w:rFonts w:ascii="Times New Roman" w:hAnsi="Times New Roman"/>
          <w:sz w:val="24"/>
        </w:rPr>
      </w:pPr>
    </w:p>
    <w:p w:rsidR="00E05698" w:rsidRDefault="00E05698" w:rsidP="00E05698">
      <w:pPr>
        <w:tabs>
          <w:tab w:val="left" w:pos="567"/>
        </w:tabs>
        <w:ind w:firstLine="0"/>
        <w:jc w:val="both"/>
        <w:rPr>
          <w:rFonts w:ascii="Times New Roman" w:hAnsi="Times New Roman"/>
          <w:sz w:val="24"/>
        </w:rPr>
      </w:pPr>
      <w:r>
        <w:rPr>
          <w:rFonts w:ascii="Times New Roman" w:hAnsi="Times New Roman"/>
          <w:sz w:val="24"/>
        </w:rPr>
        <w:t>7.8.  Paigaldama lumetõrje tehnikale omal kulul GPS-jälgimisseadme ja edastama Tellijale parooli lumetõrjetööde jälgimiseks.</w:t>
      </w:r>
    </w:p>
    <w:p w:rsidR="00E05698" w:rsidRDefault="00E05698" w:rsidP="00E05698">
      <w:pPr>
        <w:tabs>
          <w:tab w:val="left" w:pos="567"/>
        </w:tabs>
        <w:ind w:firstLine="0"/>
        <w:jc w:val="both"/>
        <w:rPr>
          <w:rFonts w:ascii="Times New Roman" w:hAnsi="Times New Roman"/>
          <w:sz w:val="24"/>
        </w:rPr>
      </w:pPr>
    </w:p>
    <w:p w:rsidR="00E05698" w:rsidRDefault="00E05698" w:rsidP="00E05698">
      <w:pPr>
        <w:tabs>
          <w:tab w:val="left" w:pos="567"/>
        </w:tabs>
        <w:ind w:firstLine="0"/>
        <w:rPr>
          <w:rFonts w:ascii="Times New Roman" w:hAnsi="Times New Roman"/>
          <w:b/>
          <w:sz w:val="24"/>
        </w:rPr>
      </w:pPr>
      <w:r>
        <w:rPr>
          <w:rFonts w:ascii="Times New Roman" w:hAnsi="Times New Roman"/>
          <w:b/>
          <w:sz w:val="24"/>
        </w:rPr>
        <w:t xml:space="preserve">8. </w:t>
      </w:r>
      <w:r>
        <w:rPr>
          <w:rFonts w:ascii="Times New Roman" w:hAnsi="Times New Roman"/>
          <w:b/>
          <w:sz w:val="24"/>
          <w:u w:val="single"/>
        </w:rPr>
        <w:t>Töö maksumus ja maksetingimused</w:t>
      </w:r>
    </w:p>
    <w:p w:rsidR="00E05698" w:rsidRDefault="00E05698" w:rsidP="00E05698">
      <w:pPr>
        <w:tabs>
          <w:tab w:val="left" w:pos="567"/>
        </w:tabs>
        <w:ind w:firstLine="0"/>
        <w:jc w:val="both"/>
        <w:rPr>
          <w:rFonts w:ascii="Times New Roman" w:hAnsi="Times New Roman"/>
          <w:sz w:val="24"/>
        </w:rPr>
      </w:pPr>
      <w:r>
        <w:rPr>
          <w:rFonts w:ascii="Times New Roman" w:hAnsi="Times New Roman"/>
          <w:sz w:val="24"/>
        </w:rPr>
        <w:t>8.1. Tellija kohustub tasuma lepingukohaselt teostatud tööde eest ............eurot/tund, millele lisandub käibemaks 20%, kokku ..............eurot/tund.</w:t>
      </w:r>
    </w:p>
    <w:p w:rsidR="00E05698" w:rsidRDefault="00E05698" w:rsidP="00E05698">
      <w:pPr>
        <w:tabs>
          <w:tab w:val="left" w:pos="567"/>
        </w:tabs>
        <w:ind w:firstLine="0"/>
        <w:jc w:val="both"/>
        <w:rPr>
          <w:rFonts w:ascii="Times New Roman" w:hAnsi="Times New Roman"/>
          <w:sz w:val="24"/>
        </w:rPr>
      </w:pPr>
    </w:p>
    <w:p w:rsidR="00E05698" w:rsidRDefault="00E05698" w:rsidP="00E05698">
      <w:pPr>
        <w:pStyle w:val="Kehatekst3"/>
        <w:tabs>
          <w:tab w:val="left" w:pos="567"/>
        </w:tabs>
        <w:rPr>
          <w:szCs w:val="22"/>
        </w:rPr>
      </w:pPr>
      <w:r>
        <w:rPr>
          <w:szCs w:val="22"/>
        </w:rPr>
        <w:t>8.2. Teostatud tööde kohta esitab Töövõtja Tellijale üks kord kuus teostatud tööde akti. Aktsepteeritud tööde vastuvõtmise akti alusel esitab Töövõtja arve, mille Tellija kohustub tasuma 14 päeva jooksul arvates arve esitamisest.</w:t>
      </w:r>
    </w:p>
    <w:p w:rsidR="00E05698" w:rsidRDefault="00E05698" w:rsidP="00E05698">
      <w:pPr>
        <w:tabs>
          <w:tab w:val="left" w:pos="567"/>
        </w:tabs>
        <w:ind w:firstLine="0"/>
        <w:jc w:val="both"/>
        <w:rPr>
          <w:rFonts w:ascii="Times New Roman" w:hAnsi="Times New Roman"/>
          <w:sz w:val="24"/>
        </w:rPr>
      </w:pPr>
    </w:p>
    <w:p w:rsidR="00E05698" w:rsidRDefault="00E05698" w:rsidP="00E05698">
      <w:pPr>
        <w:tabs>
          <w:tab w:val="left" w:pos="567"/>
        </w:tabs>
        <w:ind w:firstLine="0"/>
        <w:jc w:val="both"/>
        <w:rPr>
          <w:rFonts w:ascii="Times New Roman" w:hAnsi="Times New Roman"/>
          <w:sz w:val="24"/>
        </w:rPr>
      </w:pPr>
    </w:p>
    <w:p w:rsidR="00E05698" w:rsidRDefault="00E05698" w:rsidP="00E05698">
      <w:pPr>
        <w:tabs>
          <w:tab w:val="left" w:pos="567"/>
        </w:tabs>
        <w:ind w:firstLine="0"/>
        <w:jc w:val="both"/>
        <w:rPr>
          <w:rFonts w:ascii="Times New Roman" w:hAnsi="Times New Roman"/>
          <w:sz w:val="24"/>
        </w:rPr>
      </w:pPr>
      <w:r>
        <w:rPr>
          <w:rFonts w:ascii="Times New Roman" w:hAnsi="Times New Roman"/>
          <w:b/>
          <w:sz w:val="24"/>
        </w:rPr>
        <w:t xml:space="preserve">9. </w:t>
      </w:r>
      <w:r>
        <w:rPr>
          <w:rFonts w:ascii="Times New Roman" w:hAnsi="Times New Roman"/>
          <w:b/>
          <w:sz w:val="24"/>
          <w:u w:val="single"/>
        </w:rPr>
        <w:t>Tööde vastuvõtmine</w:t>
      </w:r>
    </w:p>
    <w:p w:rsidR="00E05698" w:rsidRDefault="00E05698" w:rsidP="00E05698">
      <w:pPr>
        <w:tabs>
          <w:tab w:val="left" w:pos="567"/>
        </w:tabs>
        <w:ind w:firstLine="0"/>
        <w:jc w:val="both"/>
        <w:rPr>
          <w:rFonts w:ascii="Times New Roman" w:hAnsi="Times New Roman"/>
          <w:sz w:val="24"/>
        </w:rPr>
      </w:pPr>
      <w:r>
        <w:rPr>
          <w:rFonts w:ascii="Times New Roman" w:hAnsi="Times New Roman"/>
          <w:sz w:val="24"/>
        </w:rPr>
        <w:t xml:space="preserve">9.1. Teostatud tööde vastuvõtmise ja akti koostamise aluseks on lumetõrjemasinale paigaldatud GPS seadme andmed (sõidupäevik). Aktis tuuakse välja </w:t>
      </w:r>
      <w:proofErr w:type="spellStart"/>
      <w:r>
        <w:rPr>
          <w:rFonts w:ascii="Times New Roman" w:hAnsi="Times New Roman"/>
          <w:sz w:val="24"/>
        </w:rPr>
        <w:t>kuupäevaliselt</w:t>
      </w:r>
      <w:proofErr w:type="spellEnd"/>
      <w:r>
        <w:rPr>
          <w:rFonts w:ascii="Times New Roman" w:hAnsi="Times New Roman"/>
          <w:sz w:val="24"/>
        </w:rPr>
        <w:t xml:space="preserve"> teostatud lumetõrjetööde maht tundides iga lumetõrjemasina kohta. Aktis esitatud andmed peavad vastama sõidupäeviku andmetele.</w:t>
      </w:r>
    </w:p>
    <w:p w:rsidR="00E05698" w:rsidRDefault="00E05698" w:rsidP="00E05698">
      <w:pPr>
        <w:tabs>
          <w:tab w:val="left" w:pos="567"/>
        </w:tabs>
        <w:ind w:firstLine="0"/>
        <w:jc w:val="both"/>
        <w:rPr>
          <w:rFonts w:ascii="Times New Roman" w:hAnsi="Times New Roman"/>
          <w:sz w:val="24"/>
        </w:rPr>
      </w:pPr>
    </w:p>
    <w:p w:rsidR="00E05698" w:rsidRDefault="00E05698" w:rsidP="00E05698">
      <w:pPr>
        <w:tabs>
          <w:tab w:val="left" w:pos="567"/>
        </w:tabs>
        <w:ind w:firstLine="0"/>
        <w:jc w:val="both"/>
        <w:rPr>
          <w:rFonts w:ascii="Times New Roman" w:hAnsi="Times New Roman"/>
          <w:sz w:val="24"/>
        </w:rPr>
      </w:pPr>
      <w:r>
        <w:rPr>
          <w:rFonts w:ascii="Times New Roman" w:hAnsi="Times New Roman"/>
          <w:sz w:val="24"/>
        </w:rPr>
        <w:t>9.2. Tellija aktsepteerib töid lepingu punktis 7.2 sätestatud mahus kui ei esine punktis 7.3 toodud asjaolusid, millest on Tellija esindajat teavitatud.</w:t>
      </w:r>
    </w:p>
    <w:p w:rsidR="00E05698" w:rsidRDefault="00E05698" w:rsidP="00E05698">
      <w:pPr>
        <w:tabs>
          <w:tab w:val="left" w:pos="567"/>
        </w:tabs>
        <w:ind w:firstLine="0"/>
        <w:jc w:val="both"/>
        <w:rPr>
          <w:rFonts w:ascii="Times New Roman" w:hAnsi="Times New Roman"/>
          <w:sz w:val="24"/>
        </w:rPr>
      </w:pPr>
    </w:p>
    <w:p w:rsidR="00E05698" w:rsidRDefault="00E05698" w:rsidP="00E05698">
      <w:pPr>
        <w:tabs>
          <w:tab w:val="left" w:pos="567"/>
        </w:tabs>
        <w:ind w:firstLine="0"/>
        <w:jc w:val="both"/>
        <w:rPr>
          <w:rFonts w:ascii="Times New Roman" w:hAnsi="Times New Roman"/>
          <w:sz w:val="24"/>
        </w:rPr>
      </w:pPr>
      <w:r>
        <w:rPr>
          <w:rFonts w:ascii="Times New Roman" w:hAnsi="Times New Roman"/>
          <w:sz w:val="24"/>
        </w:rPr>
        <w:t>9.3. Tellija nõudmisel teostatakse mõlema Osapoole kohalolekul kontrollkäike puhastatavatele teedele ning tänavatele. Kontrollkäigu tulemusena koostatakse ülevaatusakt, mis on aluseks pretensiooni esitamisel ja sanktsioonide rakendamisel.</w:t>
      </w:r>
    </w:p>
    <w:p w:rsidR="00E05698" w:rsidRDefault="00E05698" w:rsidP="00E05698">
      <w:pPr>
        <w:tabs>
          <w:tab w:val="left" w:pos="567"/>
        </w:tabs>
        <w:ind w:firstLine="0"/>
        <w:jc w:val="both"/>
        <w:rPr>
          <w:rFonts w:ascii="Times New Roman" w:hAnsi="Times New Roman"/>
          <w:sz w:val="24"/>
        </w:rPr>
      </w:pPr>
    </w:p>
    <w:p w:rsidR="00E05698" w:rsidRDefault="00E05698" w:rsidP="00E05698">
      <w:pPr>
        <w:tabs>
          <w:tab w:val="left" w:pos="567"/>
        </w:tabs>
        <w:ind w:firstLine="0"/>
        <w:jc w:val="both"/>
        <w:rPr>
          <w:rFonts w:ascii="Times New Roman" w:hAnsi="Times New Roman"/>
          <w:sz w:val="24"/>
        </w:rPr>
      </w:pPr>
      <w:r>
        <w:rPr>
          <w:rFonts w:ascii="Times New Roman" w:hAnsi="Times New Roman"/>
          <w:sz w:val="24"/>
        </w:rPr>
        <w:t>9.4. Tellijal on õigus esitada kirjalikke pretensioone Töövõtja poolt mittenõuetekohaselt teostatud tööde kohta. Esitatud pretensioon on aluseks punktis 10. toodud sanktsioonide rakendamisel. Pretensioon peab olema esitatud kolme tööpäeva jooksul.</w:t>
      </w:r>
    </w:p>
    <w:p w:rsidR="00E05698" w:rsidRDefault="00E05698" w:rsidP="00E05698">
      <w:pPr>
        <w:tabs>
          <w:tab w:val="left" w:pos="567"/>
        </w:tabs>
        <w:ind w:firstLine="0"/>
        <w:jc w:val="both"/>
        <w:rPr>
          <w:rFonts w:ascii="Times New Roman" w:hAnsi="Times New Roman"/>
          <w:sz w:val="24"/>
        </w:rPr>
      </w:pPr>
    </w:p>
    <w:p w:rsidR="00E05698" w:rsidRDefault="00E05698" w:rsidP="00E05698">
      <w:pPr>
        <w:tabs>
          <w:tab w:val="left" w:pos="567"/>
        </w:tabs>
        <w:ind w:firstLine="0"/>
        <w:jc w:val="both"/>
        <w:rPr>
          <w:rFonts w:ascii="Times New Roman" w:hAnsi="Times New Roman"/>
          <w:sz w:val="24"/>
        </w:rPr>
      </w:pPr>
      <w:r>
        <w:rPr>
          <w:rFonts w:ascii="Times New Roman" w:hAnsi="Times New Roman"/>
          <w:sz w:val="24"/>
        </w:rPr>
        <w:t>9.5. Pretensiooniga mittenõustumisel teatab Töövõtja kirjalikult kolme tööpäeva jooksul Tellijale, mis osas ta pretensiooniga ei nõustu. Mitteteatamist käsitatakse, kui pretensiooniga nõustumist.</w:t>
      </w:r>
    </w:p>
    <w:p w:rsidR="00E05698" w:rsidRDefault="00E05698" w:rsidP="00E05698">
      <w:pPr>
        <w:tabs>
          <w:tab w:val="left" w:pos="567"/>
        </w:tabs>
        <w:ind w:firstLine="0"/>
        <w:jc w:val="both"/>
        <w:rPr>
          <w:rFonts w:ascii="Times New Roman" w:hAnsi="Times New Roman"/>
          <w:sz w:val="24"/>
        </w:rPr>
      </w:pPr>
    </w:p>
    <w:p w:rsidR="00E05698" w:rsidRDefault="00E05698" w:rsidP="00E05698">
      <w:pPr>
        <w:tabs>
          <w:tab w:val="left" w:pos="567"/>
        </w:tabs>
        <w:ind w:firstLine="0"/>
        <w:rPr>
          <w:rFonts w:ascii="Times New Roman" w:hAnsi="Times New Roman"/>
          <w:b/>
          <w:sz w:val="24"/>
        </w:rPr>
      </w:pPr>
      <w:r>
        <w:rPr>
          <w:rFonts w:ascii="Times New Roman" w:hAnsi="Times New Roman"/>
          <w:b/>
          <w:sz w:val="24"/>
        </w:rPr>
        <w:lastRenderedPageBreak/>
        <w:t xml:space="preserve">10. </w:t>
      </w:r>
      <w:r>
        <w:rPr>
          <w:rFonts w:ascii="Times New Roman" w:hAnsi="Times New Roman"/>
          <w:b/>
          <w:sz w:val="24"/>
          <w:u w:val="single"/>
        </w:rPr>
        <w:t>Sanktsioonid lepingu täitmatajätmisel</w:t>
      </w:r>
    </w:p>
    <w:p w:rsidR="00E05698" w:rsidRDefault="00E05698" w:rsidP="00E05698">
      <w:pPr>
        <w:pStyle w:val="Taandegakehatekst"/>
        <w:ind w:left="0"/>
        <w:rPr>
          <w:rFonts w:ascii="Times New Roman" w:hAnsi="Times New Roman"/>
        </w:rPr>
      </w:pPr>
      <w:r>
        <w:rPr>
          <w:rFonts w:ascii="Times New Roman" w:hAnsi="Times New Roman"/>
        </w:rPr>
        <w:t xml:space="preserve">Juhul kui vastavalt punktidele 9.1. kuni 9.3. on Tellijal pretensioone kokkulepitud tööde kvaliteedi suhtes, on Tellijal õigus kasutada sanktsioone. Iga fikseeritud ja kontrollitud eksimuse kohta koostatakse akt ning iga akti alusel nõutakse Töövõtjalt trahvi 50 euro suuruses summas ning mittekvaliteetselt teostatud tööde viimist vastavusse nõuetega. </w:t>
      </w:r>
    </w:p>
    <w:p w:rsidR="00E05698" w:rsidRDefault="00E05698" w:rsidP="00E05698">
      <w:pPr>
        <w:tabs>
          <w:tab w:val="left" w:pos="567"/>
        </w:tabs>
        <w:ind w:firstLine="0"/>
        <w:rPr>
          <w:rFonts w:ascii="Times New Roman" w:hAnsi="Times New Roman"/>
          <w:b/>
          <w:sz w:val="24"/>
        </w:rPr>
      </w:pPr>
      <w:r>
        <w:rPr>
          <w:rFonts w:ascii="Times New Roman" w:hAnsi="Times New Roman"/>
          <w:b/>
          <w:sz w:val="24"/>
        </w:rPr>
        <w:t xml:space="preserve">11. </w:t>
      </w:r>
      <w:r>
        <w:rPr>
          <w:rFonts w:ascii="Times New Roman" w:hAnsi="Times New Roman"/>
          <w:b/>
          <w:sz w:val="24"/>
          <w:u w:val="single"/>
        </w:rPr>
        <w:t>Ekspertiis vaidlusküsimustes</w:t>
      </w:r>
    </w:p>
    <w:p w:rsidR="00E05698" w:rsidRDefault="00E05698" w:rsidP="00E05698">
      <w:pPr>
        <w:ind w:firstLine="0"/>
        <w:jc w:val="both"/>
        <w:rPr>
          <w:rFonts w:ascii="Times New Roman" w:hAnsi="Times New Roman"/>
          <w:sz w:val="24"/>
        </w:rPr>
      </w:pPr>
      <w:r>
        <w:rPr>
          <w:rFonts w:ascii="Times New Roman" w:hAnsi="Times New Roman"/>
          <w:sz w:val="24"/>
        </w:rPr>
        <w:t>11.1. Kui Töövõtja ei nõustu Tellija pretensioonidega tööde kvaliteedi suhtes võib ta tellida töödele ekspertiisi selleks pädeva ametkonna poolt, kusjuures ekspertiisi teostaja peab olema mõlema Osapoole poolt aktsepteeritav.</w:t>
      </w:r>
    </w:p>
    <w:p w:rsidR="00E05698" w:rsidRDefault="00E05698" w:rsidP="00E05698">
      <w:pPr>
        <w:ind w:firstLine="0"/>
        <w:jc w:val="both"/>
        <w:rPr>
          <w:rFonts w:ascii="Times New Roman" w:hAnsi="Times New Roman"/>
          <w:sz w:val="24"/>
        </w:rPr>
      </w:pPr>
    </w:p>
    <w:p w:rsidR="00E05698" w:rsidRDefault="00E05698" w:rsidP="00E05698">
      <w:pPr>
        <w:ind w:firstLine="0"/>
        <w:jc w:val="both"/>
        <w:rPr>
          <w:rFonts w:ascii="Times New Roman" w:hAnsi="Times New Roman"/>
          <w:sz w:val="24"/>
        </w:rPr>
      </w:pPr>
      <w:r>
        <w:rPr>
          <w:rFonts w:ascii="Times New Roman" w:hAnsi="Times New Roman"/>
          <w:sz w:val="24"/>
        </w:rPr>
        <w:t>11.2. Kui tõestatakse Tellija poolselt õigustatud pretensioone, kannab ekspertiisi kulud Töövõtja.</w:t>
      </w:r>
    </w:p>
    <w:p w:rsidR="00E05698" w:rsidRDefault="00E05698" w:rsidP="00E05698">
      <w:pPr>
        <w:ind w:firstLine="0"/>
        <w:jc w:val="both"/>
        <w:rPr>
          <w:rFonts w:ascii="Times New Roman" w:hAnsi="Times New Roman"/>
          <w:sz w:val="24"/>
        </w:rPr>
      </w:pPr>
    </w:p>
    <w:p w:rsidR="00E05698" w:rsidRDefault="00E05698" w:rsidP="00E05698">
      <w:pPr>
        <w:ind w:firstLine="0"/>
        <w:jc w:val="both"/>
        <w:rPr>
          <w:rFonts w:ascii="Times New Roman" w:hAnsi="Times New Roman"/>
          <w:sz w:val="24"/>
        </w:rPr>
      </w:pPr>
      <w:r>
        <w:rPr>
          <w:rFonts w:ascii="Times New Roman" w:hAnsi="Times New Roman"/>
          <w:sz w:val="24"/>
        </w:rPr>
        <w:t>11.3. Tellijapoolsete alusetute pretensioonide korral kannab ekspertiisikulud Tellija; Tellija on kohustatud sellisel juhul tühistama rakendatud sanktsioonid antud olukorra suhtes.</w:t>
      </w:r>
    </w:p>
    <w:p w:rsidR="00E05698" w:rsidRDefault="00E05698" w:rsidP="00E05698">
      <w:pPr>
        <w:ind w:firstLine="0"/>
        <w:rPr>
          <w:rFonts w:ascii="Times New Roman" w:hAnsi="Times New Roman"/>
          <w:sz w:val="24"/>
        </w:rPr>
      </w:pPr>
    </w:p>
    <w:p w:rsidR="00E05698" w:rsidRDefault="00E05698" w:rsidP="00E05698">
      <w:pPr>
        <w:tabs>
          <w:tab w:val="left" w:pos="567"/>
        </w:tabs>
        <w:ind w:firstLine="0"/>
        <w:rPr>
          <w:rFonts w:ascii="Times New Roman" w:hAnsi="Times New Roman"/>
          <w:b/>
          <w:sz w:val="24"/>
        </w:rPr>
      </w:pPr>
      <w:r>
        <w:rPr>
          <w:rFonts w:ascii="Times New Roman" w:hAnsi="Times New Roman"/>
          <w:b/>
          <w:sz w:val="24"/>
        </w:rPr>
        <w:t xml:space="preserve">12. </w:t>
      </w:r>
      <w:r>
        <w:rPr>
          <w:rFonts w:ascii="Times New Roman" w:hAnsi="Times New Roman"/>
          <w:b/>
          <w:sz w:val="24"/>
          <w:u w:val="single"/>
        </w:rPr>
        <w:t>Lepingu andmete muutmine</w:t>
      </w:r>
    </w:p>
    <w:p w:rsidR="00E05698" w:rsidRDefault="00E05698" w:rsidP="00E05698">
      <w:pPr>
        <w:ind w:firstLine="0"/>
        <w:jc w:val="both"/>
        <w:rPr>
          <w:rFonts w:ascii="Times New Roman" w:hAnsi="Times New Roman"/>
          <w:sz w:val="24"/>
        </w:rPr>
      </w:pPr>
      <w:r>
        <w:rPr>
          <w:rFonts w:ascii="Times New Roman" w:hAnsi="Times New Roman"/>
          <w:sz w:val="24"/>
        </w:rPr>
        <w:t>12.1. Juhul kui käesoleva lepingu täitmise käigus ilmneb tööde mahu muutmise vajadus rohkem kui 10 %, lepivad Osapooled selles läbirääkimiste teel täiendavalt kokku.</w:t>
      </w:r>
    </w:p>
    <w:p w:rsidR="00E05698" w:rsidRDefault="00E05698" w:rsidP="00E05698">
      <w:pPr>
        <w:ind w:firstLine="0"/>
        <w:jc w:val="both"/>
        <w:rPr>
          <w:rFonts w:ascii="Times New Roman" w:hAnsi="Times New Roman"/>
          <w:sz w:val="24"/>
        </w:rPr>
      </w:pPr>
    </w:p>
    <w:p w:rsidR="00E05698" w:rsidRDefault="00E05698" w:rsidP="00E05698">
      <w:pPr>
        <w:ind w:firstLine="0"/>
        <w:jc w:val="both"/>
        <w:rPr>
          <w:rFonts w:ascii="Times New Roman" w:hAnsi="Times New Roman"/>
          <w:sz w:val="24"/>
        </w:rPr>
      </w:pPr>
      <w:r>
        <w:rPr>
          <w:rFonts w:ascii="Times New Roman" w:hAnsi="Times New Roman"/>
          <w:sz w:val="24"/>
        </w:rPr>
        <w:t>12.2. Kui lepingu jõusoleku aja jooksul toimub muudatus lepingus toodud vastutavate isikute suhtes (Allakirjutanud, Esindajad), on Osapool kohustatud sellest kirjalikult informeerima teist Osapoolt 1 (ühe) nädala jooksul ning teatama uue vastutava isiku nime ja tema koordinaadid.</w:t>
      </w:r>
    </w:p>
    <w:p w:rsidR="00E05698" w:rsidRDefault="00E05698" w:rsidP="00E05698">
      <w:pPr>
        <w:ind w:firstLine="0"/>
        <w:jc w:val="both"/>
        <w:rPr>
          <w:rFonts w:ascii="Times New Roman" w:hAnsi="Times New Roman"/>
          <w:sz w:val="24"/>
        </w:rPr>
      </w:pPr>
    </w:p>
    <w:p w:rsidR="00E05698" w:rsidRDefault="00E05698" w:rsidP="00E05698">
      <w:pPr>
        <w:tabs>
          <w:tab w:val="left" w:pos="567"/>
        </w:tabs>
        <w:ind w:firstLine="0"/>
        <w:jc w:val="both"/>
        <w:rPr>
          <w:rFonts w:ascii="Times New Roman" w:hAnsi="Times New Roman"/>
          <w:b/>
          <w:sz w:val="24"/>
        </w:rPr>
      </w:pPr>
      <w:r>
        <w:rPr>
          <w:rFonts w:ascii="Times New Roman" w:hAnsi="Times New Roman"/>
          <w:b/>
          <w:sz w:val="24"/>
        </w:rPr>
        <w:t xml:space="preserve">13. </w:t>
      </w:r>
      <w:r>
        <w:rPr>
          <w:rFonts w:ascii="Times New Roman" w:hAnsi="Times New Roman"/>
          <w:b/>
          <w:sz w:val="24"/>
          <w:u w:val="single"/>
        </w:rPr>
        <w:t>Lepingu lõpetamine</w:t>
      </w:r>
    </w:p>
    <w:p w:rsidR="00E05698" w:rsidRDefault="00E05698" w:rsidP="00E05698">
      <w:pPr>
        <w:ind w:firstLine="0"/>
        <w:jc w:val="both"/>
        <w:rPr>
          <w:rFonts w:ascii="Times New Roman" w:hAnsi="Times New Roman"/>
          <w:sz w:val="24"/>
          <w:szCs w:val="24"/>
        </w:rPr>
      </w:pPr>
      <w:r>
        <w:rPr>
          <w:rFonts w:ascii="Times New Roman" w:hAnsi="Times New Roman"/>
          <w:sz w:val="24"/>
        </w:rPr>
        <w:t xml:space="preserve">13.1. Töövõtjal on õigus leping lõpetada ennetähtaegselt vähemalt 1- kuulise etteteatamisega, kui </w:t>
      </w:r>
      <w:r>
        <w:rPr>
          <w:rFonts w:ascii="Times New Roman" w:hAnsi="Times New Roman"/>
          <w:sz w:val="24"/>
          <w:szCs w:val="24"/>
        </w:rPr>
        <w:t>Tellija on põhjendamatult viivitanud esitatud arve tasumisega üle ühe kuu.</w:t>
      </w:r>
    </w:p>
    <w:p w:rsidR="00E05698" w:rsidRDefault="00E05698" w:rsidP="00E05698">
      <w:pPr>
        <w:pStyle w:val="Kehatekst2"/>
        <w:tabs>
          <w:tab w:val="left" w:pos="720"/>
        </w:tabs>
        <w:jc w:val="both"/>
        <w:rPr>
          <w:szCs w:val="24"/>
        </w:rPr>
      </w:pPr>
    </w:p>
    <w:p w:rsidR="00E05698" w:rsidRDefault="00E05698" w:rsidP="00E05698">
      <w:pPr>
        <w:pStyle w:val="Kehatekst2"/>
        <w:tabs>
          <w:tab w:val="left" w:pos="720"/>
        </w:tabs>
        <w:jc w:val="both"/>
        <w:rPr>
          <w:szCs w:val="24"/>
        </w:rPr>
      </w:pPr>
      <w:r>
        <w:rPr>
          <w:szCs w:val="24"/>
        </w:rPr>
        <w:t>13.2. Tellijal on õigus leping lõpetada ennetähtaegselt 3-päevalise etteteatamisega, kui Tellija on korduvalt esitanud põhjendatud pretensioone Töövõtja poolt teostatud tööde kvaliteedi suhtes.</w:t>
      </w:r>
    </w:p>
    <w:p w:rsidR="00E05698" w:rsidRDefault="00E05698" w:rsidP="00E05698">
      <w:pPr>
        <w:pStyle w:val="Kehatekst2"/>
        <w:tabs>
          <w:tab w:val="num" w:pos="1620"/>
        </w:tabs>
        <w:jc w:val="both"/>
        <w:rPr>
          <w:szCs w:val="24"/>
        </w:rPr>
      </w:pPr>
    </w:p>
    <w:p w:rsidR="00E05698" w:rsidRDefault="00E05698" w:rsidP="00E05698">
      <w:pPr>
        <w:pStyle w:val="Kehatekst2"/>
        <w:tabs>
          <w:tab w:val="num" w:pos="1620"/>
        </w:tabs>
        <w:jc w:val="both"/>
        <w:rPr>
          <w:szCs w:val="24"/>
        </w:rPr>
      </w:pPr>
      <w:r>
        <w:rPr>
          <w:szCs w:val="24"/>
        </w:rPr>
        <w:t>13.3. Lepingu punkti 13.2. alusel lepingu lõpetamisel on Töövõtja kohustatud Tellijale maksma leppetrahvi 4000.00 eurot.</w:t>
      </w:r>
    </w:p>
    <w:p w:rsidR="00E05698" w:rsidRDefault="00E05698" w:rsidP="00E05698">
      <w:pPr>
        <w:pStyle w:val="Kehatekst2"/>
        <w:tabs>
          <w:tab w:val="num" w:pos="1620"/>
        </w:tabs>
        <w:rPr>
          <w:szCs w:val="24"/>
        </w:rPr>
      </w:pPr>
    </w:p>
    <w:p w:rsidR="00E05698" w:rsidRDefault="00E05698" w:rsidP="00E05698">
      <w:pPr>
        <w:tabs>
          <w:tab w:val="left" w:pos="567"/>
        </w:tabs>
        <w:ind w:firstLine="0"/>
        <w:rPr>
          <w:rFonts w:ascii="Times New Roman" w:hAnsi="Times New Roman"/>
          <w:b/>
          <w:sz w:val="24"/>
        </w:rPr>
      </w:pPr>
      <w:r>
        <w:rPr>
          <w:rFonts w:ascii="Times New Roman" w:hAnsi="Times New Roman"/>
          <w:b/>
          <w:sz w:val="24"/>
        </w:rPr>
        <w:t xml:space="preserve">14. </w:t>
      </w:r>
      <w:r>
        <w:rPr>
          <w:rFonts w:ascii="Times New Roman" w:hAnsi="Times New Roman"/>
          <w:b/>
          <w:sz w:val="24"/>
          <w:u w:val="single"/>
        </w:rPr>
        <w:t>Vääramatust jõust tulenev lepingu mittetäitmine</w:t>
      </w:r>
    </w:p>
    <w:p w:rsidR="00E05698" w:rsidRDefault="00E05698" w:rsidP="00E05698">
      <w:pPr>
        <w:numPr>
          <w:ilvl w:val="1"/>
          <w:numId w:val="1"/>
        </w:numPr>
        <w:tabs>
          <w:tab w:val="left" w:pos="567"/>
        </w:tabs>
        <w:ind w:left="0" w:firstLine="0"/>
        <w:jc w:val="both"/>
        <w:rPr>
          <w:rFonts w:ascii="Times New Roman" w:hAnsi="Times New Roman"/>
          <w:sz w:val="24"/>
        </w:rPr>
      </w:pPr>
      <w:r>
        <w:rPr>
          <w:rFonts w:ascii="Times New Roman" w:hAnsi="Times New Roman"/>
          <w:sz w:val="24"/>
        </w:rPr>
        <w:t>Lepingust tulenevate kohustuste mittetäitmist või mittenõuetekohast täitmist ei loeta lepingu rikkumiseks, kui selle põhjuseks olid asjaolud, mille saabumist Osapooled lepingu sõlmimisel ei näinud ette - põhjuseid käsitletakse kui vääramatut jõudu.</w:t>
      </w:r>
    </w:p>
    <w:p w:rsidR="00E05698" w:rsidRDefault="00E05698" w:rsidP="00E05698">
      <w:pPr>
        <w:tabs>
          <w:tab w:val="left" w:pos="567"/>
        </w:tabs>
        <w:ind w:firstLine="0"/>
        <w:jc w:val="both"/>
        <w:rPr>
          <w:rFonts w:ascii="Times New Roman" w:hAnsi="Times New Roman"/>
          <w:sz w:val="24"/>
        </w:rPr>
      </w:pPr>
    </w:p>
    <w:p w:rsidR="00E05698" w:rsidRDefault="00E05698" w:rsidP="00E05698">
      <w:pPr>
        <w:numPr>
          <w:ilvl w:val="1"/>
          <w:numId w:val="1"/>
        </w:numPr>
        <w:tabs>
          <w:tab w:val="left" w:pos="567"/>
        </w:tabs>
        <w:ind w:left="0" w:firstLine="0"/>
        <w:jc w:val="both"/>
        <w:rPr>
          <w:rFonts w:ascii="Times New Roman" w:hAnsi="Times New Roman"/>
          <w:sz w:val="24"/>
        </w:rPr>
      </w:pPr>
      <w:r>
        <w:rPr>
          <w:rFonts w:ascii="Times New Roman" w:hAnsi="Times New Roman"/>
          <w:sz w:val="24"/>
        </w:rPr>
        <w:t>Käesolevas lepingus käsitletakse vääramatu jõuna alltoodud põhjuseid:</w:t>
      </w:r>
    </w:p>
    <w:p w:rsidR="00E05698" w:rsidRDefault="00E05698" w:rsidP="00E05698">
      <w:pPr>
        <w:numPr>
          <w:ilvl w:val="2"/>
          <w:numId w:val="1"/>
        </w:numPr>
        <w:tabs>
          <w:tab w:val="left" w:pos="567"/>
        </w:tabs>
        <w:ind w:left="0" w:firstLine="0"/>
        <w:jc w:val="both"/>
        <w:rPr>
          <w:rFonts w:ascii="Times New Roman" w:hAnsi="Times New Roman"/>
          <w:sz w:val="24"/>
        </w:rPr>
      </w:pPr>
      <w:r>
        <w:rPr>
          <w:rFonts w:ascii="Times New Roman" w:hAnsi="Times New Roman"/>
          <w:sz w:val="24"/>
        </w:rPr>
        <w:t>loodusõnnetusi, vandalismi, massilisi rahutusi Osapoolte asukoha haldusüksuses;</w:t>
      </w:r>
    </w:p>
    <w:p w:rsidR="00E05698" w:rsidRDefault="00E05698" w:rsidP="00E05698">
      <w:pPr>
        <w:numPr>
          <w:ilvl w:val="2"/>
          <w:numId w:val="1"/>
        </w:numPr>
        <w:tabs>
          <w:tab w:val="left" w:pos="567"/>
        </w:tabs>
        <w:ind w:left="0" w:firstLine="0"/>
        <w:jc w:val="both"/>
        <w:rPr>
          <w:rFonts w:ascii="Times New Roman" w:hAnsi="Times New Roman"/>
          <w:sz w:val="24"/>
        </w:rPr>
      </w:pPr>
      <w:r>
        <w:rPr>
          <w:rFonts w:ascii="Times New Roman" w:hAnsi="Times New Roman"/>
          <w:sz w:val="24"/>
        </w:rPr>
        <w:t xml:space="preserve">sõda, riigikogu või valitsuse </w:t>
      </w:r>
      <w:proofErr w:type="spellStart"/>
      <w:r>
        <w:rPr>
          <w:rFonts w:ascii="Times New Roman" w:hAnsi="Times New Roman"/>
          <w:sz w:val="24"/>
        </w:rPr>
        <w:t>üldakti</w:t>
      </w:r>
      <w:proofErr w:type="spellEnd"/>
      <w:r>
        <w:rPr>
          <w:rFonts w:ascii="Times New Roman" w:hAnsi="Times New Roman"/>
          <w:sz w:val="24"/>
        </w:rPr>
        <w:t>, mis oluliselt takistab käesoleva lepingu täitmist;</w:t>
      </w:r>
    </w:p>
    <w:p w:rsidR="00E05698" w:rsidRDefault="00E05698" w:rsidP="00E05698">
      <w:pPr>
        <w:numPr>
          <w:ilvl w:val="2"/>
          <w:numId w:val="1"/>
        </w:numPr>
        <w:tabs>
          <w:tab w:val="left" w:pos="567"/>
        </w:tabs>
        <w:ind w:left="0" w:firstLine="0"/>
        <w:jc w:val="both"/>
        <w:rPr>
          <w:rFonts w:ascii="Times New Roman" w:hAnsi="Times New Roman"/>
          <w:sz w:val="24"/>
        </w:rPr>
      </w:pPr>
      <w:r>
        <w:rPr>
          <w:rFonts w:ascii="Times New Roman" w:hAnsi="Times New Roman"/>
          <w:sz w:val="24"/>
        </w:rPr>
        <w:t>muud lepingus loetlemata asjaolud, mida mõlemad osapooled aktsepteerivad kui vääramatut jõudu.</w:t>
      </w:r>
    </w:p>
    <w:p w:rsidR="00E05698" w:rsidRDefault="00E05698" w:rsidP="00E05698">
      <w:pPr>
        <w:tabs>
          <w:tab w:val="left" w:pos="567"/>
        </w:tabs>
        <w:ind w:firstLine="0"/>
        <w:jc w:val="both"/>
        <w:rPr>
          <w:rFonts w:ascii="Times New Roman" w:hAnsi="Times New Roman"/>
          <w:sz w:val="24"/>
        </w:rPr>
      </w:pPr>
    </w:p>
    <w:p w:rsidR="00E05698" w:rsidRDefault="00E05698" w:rsidP="00E05698">
      <w:pPr>
        <w:numPr>
          <w:ilvl w:val="1"/>
          <w:numId w:val="1"/>
        </w:numPr>
        <w:tabs>
          <w:tab w:val="left" w:pos="567"/>
        </w:tabs>
        <w:ind w:left="0" w:firstLine="0"/>
        <w:jc w:val="both"/>
        <w:rPr>
          <w:rFonts w:ascii="Times New Roman" w:hAnsi="Times New Roman"/>
          <w:sz w:val="24"/>
        </w:rPr>
      </w:pPr>
      <w:r>
        <w:rPr>
          <w:rFonts w:ascii="Times New Roman" w:hAnsi="Times New Roman"/>
          <w:sz w:val="24"/>
        </w:rPr>
        <w:t>Osapool, kelle tegevus lepingujärgsete kohustuste täitmisel on takistatud vääramatu jõu asjaolude tõttu, on kohustatud sellest koheselt kirjalikult teatama teisele Osapoolele.</w:t>
      </w:r>
    </w:p>
    <w:p w:rsidR="00E05698" w:rsidRDefault="00E05698" w:rsidP="00E05698">
      <w:pPr>
        <w:ind w:firstLine="0"/>
        <w:jc w:val="both"/>
        <w:rPr>
          <w:rFonts w:ascii="Times New Roman" w:hAnsi="Times New Roman"/>
          <w:sz w:val="24"/>
        </w:rPr>
      </w:pPr>
    </w:p>
    <w:p w:rsidR="00E05698" w:rsidRDefault="00E05698" w:rsidP="00E05698">
      <w:pPr>
        <w:tabs>
          <w:tab w:val="left" w:pos="567"/>
        </w:tabs>
        <w:ind w:firstLine="0"/>
        <w:jc w:val="both"/>
        <w:rPr>
          <w:rFonts w:ascii="Times New Roman" w:hAnsi="Times New Roman"/>
          <w:b/>
          <w:sz w:val="24"/>
        </w:rPr>
      </w:pPr>
      <w:r>
        <w:rPr>
          <w:rFonts w:ascii="Times New Roman" w:hAnsi="Times New Roman"/>
          <w:b/>
          <w:sz w:val="24"/>
        </w:rPr>
        <w:t xml:space="preserve">15. </w:t>
      </w:r>
      <w:r>
        <w:rPr>
          <w:rFonts w:ascii="Times New Roman" w:hAnsi="Times New Roman"/>
          <w:b/>
          <w:sz w:val="24"/>
          <w:u w:val="single"/>
        </w:rPr>
        <w:t>Vaidlused</w:t>
      </w:r>
    </w:p>
    <w:p w:rsidR="00E05698" w:rsidRDefault="00E05698" w:rsidP="00E05698">
      <w:pPr>
        <w:ind w:firstLine="0"/>
        <w:jc w:val="both"/>
        <w:rPr>
          <w:rFonts w:ascii="Times New Roman" w:hAnsi="Times New Roman"/>
          <w:sz w:val="24"/>
        </w:rPr>
      </w:pPr>
      <w:r>
        <w:rPr>
          <w:rFonts w:ascii="Times New Roman" w:hAnsi="Times New Roman"/>
          <w:sz w:val="24"/>
        </w:rPr>
        <w:t>15.1. Kõik käesoleva lepingu täitmisel tõstatuvad vaidlused ja arusaamatused lahendatakse läbirääkimiste teel.</w:t>
      </w:r>
    </w:p>
    <w:p w:rsidR="00E05698" w:rsidRDefault="00E05698" w:rsidP="00E05698">
      <w:pPr>
        <w:numPr>
          <w:ilvl w:val="1"/>
          <w:numId w:val="2"/>
        </w:numPr>
        <w:tabs>
          <w:tab w:val="left" w:pos="567"/>
        </w:tabs>
        <w:ind w:left="0" w:firstLine="0"/>
        <w:jc w:val="both"/>
        <w:rPr>
          <w:rFonts w:ascii="Times New Roman" w:hAnsi="Times New Roman"/>
          <w:sz w:val="24"/>
        </w:rPr>
      </w:pPr>
      <w:r>
        <w:rPr>
          <w:rFonts w:ascii="Times New Roman" w:hAnsi="Times New Roman"/>
          <w:sz w:val="24"/>
        </w:rPr>
        <w:t>Läbirääkimiste teel kokkuleppe mittesaavutamisel lahendatakse vaidlused Eesti Vabariigi seadusandlusega ettenähtud korras.</w:t>
      </w:r>
    </w:p>
    <w:p w:rsidR="00E05698" w:rsidRDefault="00E05698" w:rsidP="00E05698">
      <w:pPr>
        <w:ind w:firstLine="0"/>
        <w:rPr>
          <w:rFonts w:ascii="Times New Roman" w:hAnsi="Times New Roman"/>
          <w:sz w:val="24"/>
        </w:rPr>
      </w:pPr>
    </w:p>
    <w:p w:rsidR="00E05698" w:rsidRDefault="00E05698" w:rsidP="00E05698">
      <w:pPr>
        <w:tabs>
          <w:tab w:val="left" w:pos="567"/>
          <w:tab w:val="left" w:pos="8325"/>
        </w:tabs>
        <w:ind w:firstLine="0"/>
        <w:rPr>
          <w:rFonts w:ascii="Times New Roman" w:hAnsi="Times New Roman"/>
          <w:b/>
          <w:sz w:val="24"/>
        </w:rPr>
      </w:pPr>
      <w:r>
        <w:rPr>
          <w:rFonts w:ascii="Times New Roman" w:hAnsi="Times New Roman"/>
          <w:b/>
          <w:sz w:val="24"/>
        </w:rPr>
        <w:t xml:space="preserve">16. </w:t>
      </w:r>
      <w:r>
        <w:rPr>
          <w:rFonts w:ascii="Times New Roman" w:hAnsi="Times New Roman"/>
          <w:b/>
          <w:sz w:val="24"/>
          <w:u w:val="single"/>
        </w:rPr>
        <w:t>Kohustuste üleandmine teistele isikutele</w:t>
      </w:r>
    </w:p>
    <w:p w:rsidR="00E05698" w:rsidRDefault="00E05698" w:rsidP="00E05698">
      <w:pPr>
        <w:ind w:firstLine="0"/>
        <w:jc w:val="both"/>
        <w:rPr>
          <w:rFonts w:ascii="Times New Roman" w:hAnsi="Times New Roman"/>
          <w:sz w:val="24"/>
        </w:rPr>
      </w:pPr>
      <w:r>
        <w:rPr>
          <w:rFonts w:ascii="Times New Roman" w:hAnsi="Times New Roman"/>
          <w:sz w:val="24"/>
        </w:rPr>
        <w:t>16.1. Kumbki lepingu Osapool ei tohi käesolevast lepingust tulenevaid õigusi ja kohustusi üle anda kolmandale isikule ilma teise lepingu osapoole kirjaliku nõusolekuta.</w:t>
      </w:r>
    </w:p>
    <w:p w:rsidR="00E05698" w:rsidRDefault="00E05698" w:rsidP="00E05698">
      <w:pPr>
        <w:tabs>
          <w:tab w:val="left" w:pos="567"/>
        </w:tabs>
        <w:ind w:firstLine="0"/>
        <w:jc w:val="both"/>
        <w:rPr>
          <w:rFonts w:ascii="Times New Roman" w:hAnsi="Times New Roman"/>
          <w:sz w:val="24"/>
        </w:rPr>
      </w:pPr>
    </w:p>
    <w:p w:rsidR="00E05698" w:rsidRDefault="00E05698" w:rsidP="00E05698">
      <w:pPr>
        <w:numPr>
          <w:ilvl w:val="1"/>
          <w:numId w:val="3"/>
        </w:numPr>
        <w:tabs>
          <w:tab w:val="left" w:pos="567"/>
        </w:tabs>
        <w:ind w:left="0" w:firstLine="0"/>
        <w:jc w:val="both"/>
        <w:rPr>
          <w:rFonts w:ascii="Times New Roman" w:hAnsi="Times New Roman"/>
          <w:sz w:val="24"/>
        </w:rPr>
      </w:pPr>
      <w:r>
        <w:rPr>
          <w:rFonts w:ascii="Times New Roman" w:hAnsi="Times New Roman"/>
          <w:sz w:val="24"/>
        </w:rPr>
        <w:t>Töövõtja pankroti korral on Tellijal õigus nõuda käesolevast lepingust tulenevaid kahjutasusid Eesti Vabariigi seadusest tulenevast korrast lähtuvalt.</w:t>
      </w:r>
    </w:p>
    <w:p w:rsidR="00E05698" w:rsidRDefault="00E05698" w:rsidP="00E05698">
      <w:pPr>
        <w:ind w:firstLine="0"/>
        <w:rPr>
          <w:rFonts w:ascii="Times New Roman" w:hAnsi="Times New Roman"/>
          <w:sz w:val="24"/>
        </w:rPr>
      </w:pPr>
    </w:p>
    <w:p w:rsidR="00E05698" w:rsidRDefault="00E05698" w:rsidP="00E05698">
      <w:pPr>
        <w:tabs>
          <w:tab w:val="left" w:pos="567"/>
        </w:tabs>
        <w:ind w:firstLine="0"/>
        <w:rPr>
          <w:rFonts w:ascii="Times New Roman" w:hAnsi="Times New Roman"/>
          <w:b/>
          <w:sz w:val="24"/>
        </w:rPr>
      </w:pPr>
      <w:r>
        <w:rPr>
          <w:rFonts w:ascii="Times New Roman" w:hAnsi="Times New Roman"/>
          <w:b/>
          <w:sz w:val="24"/>
        </w:rPr>
        <w:t xml:space="preserve">17. </w:t>
      </w:r>
      <w:r>
        <w:rPr>
          <w:rFonts w:ascii="Times New Roman" w:hAnsi="Times New Roman"/>
          <w:b/>
          <w:sz w:val="24"/>
          <w:u w:val="single"/>
        </w:rPr>
        <w:t>Lepingu muudatused</w:t>
      </w:r>
    </w:p>
    <w:p w:rsidR="00E05698" w:rsidRDefault="00E05698" w:rsidP="00E05698">
      <w:pPr>
        <w:pStyle w:val="Taandegakehatekst"/>
        <w:ind w:left="0"/>
        <w:rPr>
          <w:rFonts w:ascii="Times New Roman" w:hAnsi="Times New Roman"/>
        </w:rPr>
      </w:pPr>
      <w:r>
        <w:rPr>
          <w:rFonts w:ascii="Times New Roman" w:hAnsi="Times New Roman"/>
        </w:rPr>
        <w:t>Kõik käesoleva lepingu muudatused jõustuvad allakirjutamise momendist või lepingu Osapoolte poolt kirjalikult määratud tähtajal.</w:t>
      </w:r>
    </w:p>
    <w:p w:rsidR="00E05698" w:rsidRDefault="00E05698" w:rsidP="00E05698">
      <w:pPr>
        <w:tabs>
          <w:tab w:val="left" w:pos="567"/>
        </w:tabs>
        <w:ind w:firstLine="0"/>
        <w:rPr>
          <w:rFonts w:ascii="Times New Roman" w:hAnsi="Times New Roman"/>
          <w:b/>
          <w:sz w:val="24"/>
        </w:rPr>
      </w:pPr>
      <w:r>
        <w:rPr>
          <w:rFonts w:ascii="Times New Roman" w:hAnsi="Times New Roman"/>
          <w:b/>
          <w:sz w:val="24"/>
        </w:rPr>
        <w:t xml:space="preserve">18. </w:t>
      </w:r>
      <w:r>
        <w:rPr>
          <w:rFonts w:ascii="Times New Roman" w:hAnsi="Times New Roman"/>
          <w:b/>
          <w:sz w:val="24"/>
          <w:u w:val="single"/>
        </w:rPr>
        <w:t>Lepingu juriidiline jõud</w:t>
      </w:r>
    </w:p>
    <w:p w:rsidR="00E05698" w:rsidRDefault="00E05698" w:rsidP="00E05698">
      <w:pPr>
        <w:ind w:firstLine="0"/>
        <w:rPr>
          <w:rFonts w:ascii="Times New Roman" w:hAnsi="Times New Roman"/>
          <w:sz w:val="24"/>
        </w:rPr>
      </w:pPr>
      <w:r>
        <w:rPr>
          <w:rFonts w:ascii="Times New Roman" w:hAnsi="Times New Roman"/>
          <w:sz w:val="24"/>
        </w:rPr>
        <w:t>18.1. Käesolev leping kehtib selle allakirjutamise hetkest alates.</w:t>
      </w:r>
    </w:p>
    <w:p w:rsidR="00E05698" w:rsidRDefault="00E05698" w:rsidP="00E05698">
      <w:pPr>
        <w:ind w:firstLine="0"/>
        <w:jc w:val="both"/>
        <w:rPr>
          <w:rFonts w:ascii="Times New Roman" w:hAnsi="Times New Roman"/>
          <w:sz w:val="24"/>
        </w:rPr>
      </w:pPr>
    </w:p>
    <w:p w:rsidR="00E05698" w:rsidRDefault="00E05698" w:rsidP="00E05698">
      <w:pPr>
        <w:ind w:firstLine="0"/>
        <w:jc w:val="both"/>
        <w:rPr>
          <w:rFonts w:ascii="Times New Roman" w:hAnsi="Times New Roman"/>
          <w:sz w:val="24"/>
        </w:rPr>
      </w:pPr>
      <w:r>
        <w:rPr>
          <w:rFonts w:ascii="Times New Roman" w:hAnsi="Times New Roman"/>
          <w:sz w:val="24"/>
        </w:rPr>
        <w:t>18.2. Leping on koostatud kahes identses võrdset juriidilist jõudu omavas eksemplaris, milledest üks antakse Tellijale ja teine Töövõtjale.</w:t>
      </w:r>
    </w:p>
    <w:p w:rsidR="00E05698" w:rsidRDefault="00E05698" w:rsidP="00E05698">
      <w:pPr>
        <w:ind w:firstLine="0"/>
        <w:jc w:val="both"/>
        <w:rPr>
          <w:rFonts w:ascii="Times New Roman" w:hAnsi="Times New Roman"/>
          <w:sz w:val="24"/>
        </w:rPr>
      </w:pPr>
    </w:p>
    <w:p w:rsidR="00E05698" w:rsidRDefault="00E05698" w:rsidP="00E05698">
      <w:pPr>
        <w:ind w:firstLine="0"/>
        <w:jc w:val="both"/>
        <w:rPr>
          <w:rFonts w:ascii="Times New Roman" w:hAnsi="Times New Roman"/>
          <w:sz w:val="24"/>
        </w:rPr>
      </w:pPr>
      <w:r>
        <w:rPr>
          <w:rFonts w:ascii="Times New Roman" w:hAnsi="Times New Roman"/>
          <w:sz w:val="24"/>
        </w:rPr>
        <w:t>18.3. Osapooltel on õigus lepingut ühepoolselt ennetähtaegselt lõpetada käesolevas lepingus toodud juhtudel.</w:t>
      </w:r>
    </w:p>
    <w:p w:rsidR="00E05698" w:rsidRDefault="00E05698" w:rsidP="00E05698">
      <w:pPr>
        <w:tabs>
          <w:tab w:val="left" w:pos="567"/>
        </w:tabs>
        <w:ind w:firstLine="0"/>
        <w:rPr>
          <w:rFonts w:ascii="Times New Roman" w:hAnsi="Times New Roman"/>
          <w:sz w:val="24"/>
        </w:rPr>
      </w:pPr>
    </w:p>
    <w:p w:rsidR="00E05698" w:rsidRDefault="00E05698" w:rsidP="00E05698">
      <w:pPr>
        <w:tabs>
          <w:tab w:val="left" w:pos="567"/>
        </w:tabs>
        <w:ind w:firstLine="0"/>
        <w:rPr>
          <w:rFonts w:ascii="Times New Roman" w:hAnsi="Times New Roman"/>
          <w:b/>
          <w:sz w:val="24"/>
        </w:rPr>
      </w:pPr>
      <w:r>
        <w:rPr>
          <w:rFonts w:ascii="Times New Roman" w:hAnsi="Times New Roman"/>
          <w:b/>
          <w:sz w:val="24"/>
        </w:rPr>
        <w:t xml:space="preserve">19. </w:t>
      </w:r>
      <w:r>
        <w:rPr>
          <w:rFonts w:ascii="Times New Roman" w:hAnsi="Times New Roman"/>
          <w:b/>
          <w:sz w:val="24"/>
          <w:u w:val="single"/>
        </w:rPr>
        <w:t>Allkirjad</w:t>
      </w:r>
    </w:p>
    <w:p w:rsidR="00E05698" w:rsidRDefault="00E05698" w:rsidP="00E05698">
      <w:pPr>
        <w:tabs>
          <w:tab w:val="left" w:pos="567"/>
        </w:tabs>
        <w:ind w:firstLine="0"/>
        <w:rPr>
          <w:rFonts w:ascii="Times New Roman" w:hAnsi="Times New Roman"/>
          <w:sz w:val="24"/>
        </w:rPr>
      </w:pPr>
    </w:p>
    <w:p w:rsidR="00E05698" w:rsidRDefault="00E05698" w:rsidP="00E05698">
      <w:pPr>
        <w:tabs>
          <w:tab w:val="left" w:pos="567"/>
        </w:tabs>
        <w:ind w:firstLine="0"/>
        <w:rPr>
          <w:rFonts w:ascii="Times New Roman" w:hAnsi="Times New Roman"/>
          <w:sz w:val="24"/>
        </w:rPr>
      </w:pPr>
      <w:r>
        <w:rPr>
          <w:rFonts w:ascii="Times New Roman" w:hAnsi="Times New Roman"/>
          <w:sz w:val="24"/>
        </w:rPr>
        <w:t xml:space="preserve">                  Tellija                                                                       Töövõtja       </w:t>
      </w:r>
    </w:p>
    <w:p w:rsidR="00E05698" w:rsidRDefault="00E05698" w:rsidP="00E05698">
      <w:pPr>
        <w:tabs>
          <w:tab w:val="left" w:pos="567"/>
        </w:tabs>
        <w:ind w:firstLine="0"/>
        <w:rPr>
          <w:rFonts w:ascii="Times New Roman" w:hAnsi="Times New Roman"/>
          <w:sz w:val="24"/>
        </w:rPr>
      </w:pPr>
    </w:p>
    <w:p w:rsidR="00E05698" w:rsidRDefault="00E05698" w:rsidP="00E05698">
      <w:pPr>
        <w:tabs>
          <w:tab w:val="left" w:pos="567"/>
        </w:tabs>
        <w:ind w:firstLine="0"/>
        <w:rPr>
          <w:rFonts w:ascii="Times New Roman" w:hAnsi="Times New Roman"/>
          <w:sz w:val="24"/>
        </w:rPr>
      </w:pPr>
    </w:p>
    <w:p w:rsidR="00E05698" w:rsidRDefault="00E05698" w:rsidP="00E05698">
      <w:pPr>
        <w:ind w:firstLine="0"/>
        <w:rPr>
          <w:rFonts w:ascii="Times New Roman" w:hAnsi="Times New Roman"/>
          <w:sz w:val="24"/>
        </w:rPr>
      </w:pPr>
      <w:r>
        <w:rPr>
          <w:rFonts w:ascii="Times New Roman" w:hAnsi="Times New Roman"/>
          <w:sz w:val="24"/>
        </w:rPr>
        <w: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p>
    <w:p w:rsidR="00E05698" w:rsidRDefault="00E05698" w:rsidP="00E05698">
      <w:pPr>
        <w:ind w:firstLine="0"/>
        <w:rPr>
          <w:rFonts w:ascii="Times New Roman" w:hAnsi="Times New Roman"/>
          <w:sz w:val="24"/>
        </w:rPr>
      </w:pPr>
      <w:r>
        <w:rPr>
          <w:rFonts w:ascii="Times New Roman" w:hAnsi="Times New Roman"/>
          <w:sz w:val="24"/>
          <w:szCs w:val="16"/>
        </w:rPr>
        <w:tab/>
        <w:t>Kuupäev</w:t>
      </w:r>
      <w:r>
        <w:rPr>
          <w:rFonts w:ascii="Times New Roman" w:hAnsi="Times New Roman"/>
          <w:sz w:val="24"/>
          <w:szCs w:val="16"/>
        </w:rPr>
        <w:tab/>
      </w:r>
      <w:r>
        <w:rPr>
          <w:rFonts w:ascii="Times New Roman" w:hAnsi="Times New Roman"/>
          <w:sz w:val="24"/>
          <w:szCs w:val="16"/>
        </w:rPr>
        <w:tab/>
      </w:r>
      <w:r>
        <w:rPr>
          <w:rFonts w:ascii="Times New Roman" w:hAnsi="Times New Roman"/>
          <w:sz w:val="24"/>
          <w:szCs w:val="16"/>
        </w:rPr>
        <w:tab/>
      </w:r>
      <w:r>
        <w:rPr>
          <w:rFonts w:ascii="Times New Roman" w:hAnsi="Times New Roman"/>
          <w:sz w:val="24"/>
          <w:szCs w:val="16"/>
        </w:rPr>
        <w:tab/>
      </w:r>
      <w:r>
        <w:rPr>
          <w:rFonts w:ascii="Times New Roman" w:hAnsi="Times New Roman"/>
          <w:sz w:val="24"/>
          <w:szCs w:val="16"/>
        </w:rPr>
        <w:tab/>
      </w:r>
    </w:p>
    <w:p w:rsidR="00C56FEF" w:rsidRDefault="00E05698" w:rsidP="00E05698">
      <w:r>
        <w:rPr>
          <w:rFonts w:ascii="Times New Roman" w:hAnsi="Times New Roman"/>
          <w:b/>
          <w:bCs/>
          <w:sz w:val="24"/>
        </w:rPr>
        <w:br w:type="page"/>
      </w:r>
    </w:p>
    <w:sectPr w:rsidR="00C56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424DE"/>
    <w:multiLevelType w:val="multilevel"/>
    <w:tmpl w:val="3F506B44"/>
    <w:lvl w:ilvl="0">
      <w:start w:val="15"/>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50DB373B"/>
    <w:multiLevelType w:val="multilevel"/>
    <w:tmpl w:val="3A3682E6"/>
    <w:lvl w:ilvl="0">
      <w:start w:val="16"/>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FC10C1D"/>
    <w:multiLevelType w:val="multilevel"/>
    <w:tmpl w:val="B5FAE4AC"/>
    <w:lvl w:ilvl="0">
      <w:start w:val="14"/>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98"/>
    <w:rsid w:val="002E578E"/>
    <w:rsid w:val="00581691"/>
    <w:rsid w:val="00C56FEF"/>
    <w:rsid w:val="00E05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97F31"/>
  <w15:chartTrackingRefBased/>
  <w15:docId w15:val="{809D467B-EB40-4AC5-B005-109E79A8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E05698"/>
    <w:pPr>
      <w:suppressAutoHyphens/>
      <w:spacing w:after="0" w:line="240" w:lineRule="auto"/>
      <w:ind w:firstLine="360"/>
    </w:pPr>
    <w:rPr>
      <w:rFonts w:ascii="Calibri" w:eastAsia="Times New Roman" w:hAnsi="Calibri" w:cs="Calibri"/>
      <w:lang w:val="et-EE"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oendilik1">
    <w:name w:val="Loendi lõik1"/>
    <w:basedOn w:val="Normaallaad"/>
    <w:rsid w:val="00E05698"/>
    <w:pPr>
      <w:ind w:left="720"/>
    </w:pPr>
  </w:style>
  <w:style w:type="paragraph" w:customStyle="1" w:styleId="Default">
    <w:name w:val="Default"/>
    <w:rsid w:val="00E05698"/>
    <w:pPr>
      <w:autoSpaceDE w:val="0"/>
      <w:autoSpaceDN w:val="0"/>
      <w:adjustRightInd w:val="0"/>
      <w:spacing w:after="0" w:line="240" w:lineRule="auto"/>
    </w:pPr>
    <w:rPr>
      <w:rFonts w:ascii="Times New Roman" w:eastAsia="Times New Roman" w:hAnsi="Times New Roman" w:cs="Times New Roman"/>
      <w:color w:val="000000"/>
      <w:sz w:val="24"/>
      <w:szCs w:val="24"/>
      <w:lang w:val="et-EE" w:eastAsia="et-EE"/>
    </w:rPr>
  </w:style>
  <w:style w:type="paragraph" w:styleId="Taandegakehatekst">
    <w:name w:val="Body Text Indent"/>
    <w:basedOn w:val="Normaallaad"/>
    <w:link w:val="TaandegakehatekstMrk"/>
    <w:semiHidden/>
    <w:rsid w:val="00E05698"/>
    <w:pPr>
      <w:spacing w:after="240"/>
      <w:ind w:left="284" w:firstLine="0"/>
      <w:jc w:val="both"/>
    </w:pPr>
    <w:rPr>
      <w:sz w:val="24"/>
      <w:szCs w:val="24"/>
    </w:rPr>
  </w:style>
  <w:style w:type="character" w:customStyle="1" w:styleId="TaandegakehatekstMrk">
    <w:name w:val="Taandega kehatekst Märk"/>
    <w:basedOn w:val="Liguvaikefont"/>
    <w:link w:val="Taandegakehatekst"/>
    <w:semiHidden/>
    <w:rsid w:val="00E05698"/>
    <w:rPr>
      <w:rFonts w:ascii="Calibri" w:eastAsia="Times New Roman" w:hAnsi="Calibri" w:cs="Calibri"/>
      <w:sz w:val="24"/>
      <w:szCs w:val="24"/>
      <w:lang w:val="et-EE" w:eastAsia="ar-SA"/>
    </w:rPr>
  </w:style>
  <w:style w:type="paragraph" w:styleId="Kehatekst2">
    <w:name w:val="Body Text 2"/>
    <w:basedOn w:val="Normaallaad"/>
    <w:link w:val="Kehatekst2Mrk"/>
    <w:semiHidden/>
    <w:rsid w:val="00E05698"/>
    <w:pPr>
      <w:ind w:firstLine="0"/>
    </w:pPr>
    <w:rPr>
      <w:rFonts w:ascii="Times New Roman" w:hAnsi="Times New Roman"/>
      <w:sz w:val="24"/>
      <w:lang w:eastAsia="et-EE"/>
    </w:rPr>
  </w:style>
  <w:style w:type="character" w:customStyle="1" w:styleId="Kehatekst2Mrk">
    <w:name w:val="Kehatekst 2 Märk"/>
    <w:basedOn w:val="Liguvaikefont"/>
    <w:link w:val="Kehatekst2"/>
    <w:semiHidden/>
    <w:rsid w:val="00E05698"/>
    <w:rPr>
      <w:rFonts w:ascii="Times New Roman" w:eastAsia="Times New Roman" w:hAnsi="Times New Roman" w:cs="Calibri"/>
      <w:sz w:val="24"/>
      <w:lang w:val="et-EE" w:eastAsia="et-EE"/>
    </w:rPr>
  </w:style>
  <w:style w:type="paragraph" w:styleId="Kehatekst3">
    <w:name w:val="Body Text 3"/>
    <w:basedOn w:val="Normaallaad"/>
    <w:link w:val="Kehatekst3Mrk"/>
    <w:semiHidden/>
    <w:rsid w:val="00E05698"/>
    <w:pPr>
      <w:ind w:firstLine="0"/>
      <w:jc w:val="both"/>
    </w:pPr>
    <w:rPr>
      <w:rFonts w:ascii="Times New Roman" w:hAnsi="Times New Roman"/>
      <w:sz w:val="24"/>
      <w:szCs w:val="24"/>
    </w:rPr>
  </w:style>
  <w:style w:type="character" w:customStyle="1" w:styleId="Kehatekst3Mrk">
    <w:name w:val="Kehatekst 3 Märk"/>
    <w:basedOn w:val="Liguvaikefont"/>
    <w:link w:val="Kehatekst3"/>
    <w:semiHidden/>
    <w:rsid w:val="00E05698"/>
    <w:rPr>
      <w:rFonts w:ascii="Times New Roman" w:eastAsia="Times New Roman" w:hAnsi="Times New Roman" w:cs="Calibri"/>
      <w:sz w:val="24"/>
      <w:szCs w:val="24"/>
      <w:lang w:val="et-E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1307</Words>
  <Characters>7455</Characters>
  <Application>Microsoft Office Word</Application>
  <DocSecurity>0</DocSecurity>
  <Lines>62</Lines>
  <Paragraphs>17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Krisli</dc:creator>
  <cp:keywords/>
  <dc:description/>
  <cp:lastModifiedBy>Krisli</cp:lastModifiedBy>
  <cp:revision>2</cp:revision>
  <dcterms:created xsi:type="dcterms:W3CDTF">2018-10-26T08:10:00Z</dcterms:created>
  <dcterms:modified xsi:type="dcterms:W3CDTF">2018-10-29T08:16:00Z</dcterms:modified>
</cp:coreProperties>
</file>