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C8AA"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TERE TULEMAST EESTISSE!</w:t>
      </w:r>
    </w:p>
    <w:p w14:paraId="28E3E8DE"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Eesti riik pakub sõja eest siia tulnud Ukraina kodanikele ja nende pereliikmetele turvalist peatuspaika, haridust, tuge töö leidmisel ning erinevaid teenuseid. </w:t>
      </w:r>
    </w:p>
    <w:p w14:paraId="4A694E96" w14:textId="77777777" w:rsidR="006E3F16" w:rsidRPr="00F971C9" w:rsidRDefault="006E3F16" w:rsidP="006E3F16">
      <w:pPr>
        <w:numPr>
          <w:ilvl w:val="0"/>
          <w:numId w:val="20"/>
        </w:numPr>
        <w:spacing w:after="240" w:line="240" w:lineRule="auto"/>
        <w:textAlignment w:val="baseline"/>
        <w:rPr>
          <w:rFonts w:eastAsia="Times New Roman" w:cstheme="minorHAnsi"/>
          <w:lang w:eastAsia="et-EE"/>
        </w:rPr>
      </w:pPr>
      <w:r w:rsidRPr="00F971C9">
        <w:rPr>
          <w:rFonts w:eastAsia="Times New Roman" w:cstheme="minorHAnsi"/>
          <w:b/>
          <w:lang w:eastAsia="et-EE"/>
        </w:rPr>
        <w:t>Ukraina kodanikuna</w:t>
      </w:r>
      <w:r w:rsidRPr="00F971C9">
        <w:rPr>
          <w:rFonts w:eastAsia="Times New Roman" w:cstheme="minorHAnsi"/>
          <w:lang w:eastAsia="et-EE"/>
        </w:rPr>
        <w:t xml:space="preserve"> </w:t>
      </w:r>
      <w:r w:rsidRPr="00F971C9">
        <w:rPr>
          <w:rFonts w:eastAsia="Times New Roman" w:cstheme="minorHAnsi"/>
          <w:b/>
          <w:lang w:eastAsia="et-EE"/>
        </w:rPr>
        <w:t>on sul</w:t>
      </w:r>
      <w:r w:rsidRPr="00F971C9">
        <w:rPr>
          <w:rFonts w:eastAsia="Times New Roman" w:cstheme="minorHAnsi"/>
          <w:lang w:eastAsia="et-EE"/>
        </w:rPr>
        <w:t xml:space="preserve"> </w:t>
      </w:r>
      <w:r w:rsidRPr="00F971C9">
        <w:rPr>
          <w:rFonts w:eastAsia="Times New Roman" w:cstheme="minorHAnsi"/>
          <w:b/>
          <w:lang w:eastAsia="et-EE"/>
        </w:rPr>
        <w:t>õigus</w:t>
      </w:r>
      <w:r w:rsidRPr="00F971C9">
        <w:rPr>
          <w:rFonts w:eastAsia="Times New Roman" w:cstheme="minorHAnsi"/>
          <w:lang w:eastAsia="et-EE"/>
        </w:rPr>
        <w:t xml:space="preserve"> </w:t>
      </w:r>
      <w:r w:rsidRPr="00F971C9">
        <w:rPr>
          <w:rFonts w:eastAsia="Times New Roman" w:cstheme="minorHAnsi"/>
          <w:b/>
          <w:lang w:eastAsia="et-EE"/>
        </w:rPr>
        <w:t>Eestis viisavabalt viibida</w:t>
      </w:r>
      <w:r w:rsidRPr="00F971C9">
        <w:rPr>
          <w:rFonts w:eastAsia="Times New Roman" w:cstheme="minorHAnsi"/>
          <w:lang w:eastAsia="et-EE"/>
        </w:rPr>
        <w:t xml:space="preserve">. </w:t>
      </w:r>
      <w:r w:rsidRPr="00F971C9">
        <w:rPr>
          <w:rFonts w:eastAsia="Times New Roman" w:cstheme="minorHAnsi"/>
        </w:rPr>
        <w:t xml:space="preserve">Praegu on esmatähtis, et </w:t>
      </w:r>
      <w:r w:rsidRPr="00F971C9">
        <w:rPr>
          <w:rFonts w:eastAsia="Times New Roman" w:cstheme="minorHAnsi"/>
          <w:bCs/>
        </w:rPr>
        <w:t>sõja eest põgenedes oleks sul turvaline koht</w:t>
      </w:r>
      <w:r w:rsidRPr="00F971C9">
        <w:rPr>
          <w:rFonts w:eastAsia="Times New Roman" w:cstheme="minorHAnsi"/>
        </w:rPr>
        <w:t xml:space="preserve">, kus viibida. </w:t>
      </w:r>
    </w:p>
    <w:p w14:paraId="44F8A456" w14:textId="77777777" w:rsidR="006E3F16" w:rsidRPr="00F971C9" w:rsidRDefault="006E3F16" w:rsidP="006E3F16">
      <w:pPr>
        <w:pStyle w:val="Loendilik"/>
        <w:numPr>
          <w:ilvl w:val="0"/>
          <w:numId w:val="20"/>
        </w:numPr>
        <w:spacing w:after="0" w:line="240" w:lineRule="auto"/>
        <w:textAlignment w:val="baseline"/>
        <w:rPr>
          <w:rFonts w:cstheme="minorHAnsi"/>
          <w:lang w:eastAsia="et-EE"/>
        </w:rPr>
      </w:pPr>
      <w:r w:rsidRPr="00F971C9">
        <w:rPr>
          <w:rFonts w:cstheme="minorHAnsi"/>
          <w:lang w:eastAsia="et-EE"/>
        </w:rPr>
        <w:t xml:space="preserve">Pärast Eestisse saabumist pöördu põgenike </w:t>
      </w:r>
      <w:r w:rsidRPr="00F971C9">
        <w:rPr>
          <w:rFonts w:cstheme="minorHAnsi"/>
          <w:b/>
          <w:lang w:eastAsia="et-EE"/>
        </w:rPr>
        <w:t>vastuvõtupunkti</w:t>
      </w:r>
      <w:r w:rsidRPr="00F971C9">
        <w:rPr>
          <w:rFonts w:cstheme="minorHAnsi"/>
          <w:lang w:eastAsia="et-EE"/>
        </w:rPr>
        <w:t xml:space="preserve">, mille kontaktid leiad </w:t>
      </w:r>
      <w:r w:rsidRPr="00F971C9">
        <w:rPr>
          <w:rFonts w:cstheme="minorHAnsi"/>
          <w:u w:val="single"/>
          <w:lang w:eastAsia="et-EE"/>
        </w:rPr>
        <w:t>dopomoga.ee</w:t>
      </w:r>
      <w:r w:rsidRPr="00F971C9">
        <w:rPr>
          <w:rFonts w:cstheme="minorHAnsi"/>
          <w:lang w:eastAsia="et-EE"/>
        </w:rPr>
        <w:t>.</w:t>
      </w:r>
    </w:p>
    <w:p w14:paraId="11C55AE6" w14:textId="77777777" w:rsidR="006E3F16" w:rsidRPr="00F971C9" w:rsidRDefault="006E3F16" w:rsidP="006E3F16">
      <w:pPr>
        <w:spacing w:after="0" w:line="240" w:lineRule="auto"/>
        <w:ind w:left="360"/>
        <w:textAlignment w:val="baseline"/>
        <w:rPr>
          <w:rFonts w:cstheme="minorHAnsi"/>
          <w:lang w:eastAsia="et-EE"/>
        </w:rPr>
      </w:pPr>
    </w:p>
    <w:p w14:paraId="5B3CF35C" w14:textId="77777777" w:rsidR="006E3F16" w:rsidRPr="00F971C9" w:rsidRDefault="006E3F16" w:rsidP="006E3F16">
      <w:pPr>
        <w:pStyle w:val="Loendilik"/>
        <w:numPr>
          <w:ilvl w:val="0"/>
          <w:numId w:val="20"/>
        </w:numPr>
        <w:spacing w:after="0" w:line="240" w:lineRule="auto"/>
        <w:textAlignment w:val="baseline"/>
        <w:rPr>
          <w:rFonts w:cstheme="minorHAnsi"/>
          <w:lang w:eastAsia="et-EE"/>
        </w:rPr>
      </w:pPr>
      <w:r w:rsidRPr="00F971C9">
        <w:rPr>
          <w:rFonts w:cstheme="minorHAnsi"/>
          <w:lang w:eastAsia="et-EE"/>
        </w:rPr>
        <w:t xml:space="preserve">Vastuvõtupunktis </w:t>
      </w:r>
      <w:r w:rsidRPr="00F971C9">
        <w:rPr>
          <w:rFonts w:cstheme="minorHAnsi"/>
          <w:b/>
          <w:lang w:eastAsia="et-EE"/>
        </w:rPr>
        <w:t>registreeritakse sinu viibimine Eestis</w:t>
      </w:r>
      <w:r w:rsidRPr="00F971C9">
        <w:rPr>
          <w:rFonts w:cstheme="minorHAnsi"/>
          <w:lang w:eastAsia="et-EE"/>
        </w:rPr>
        <w:t xml:space="preserve">, antakse </w:t>
      </w:r>
      <w:r w:rsidRPr="00F971C9">
        <w:rPr>
          <w:rFonts w:cstheme="minorHAnsi"/>
          <w:b/>
          <w:lang w:eastAsia="et-EE"/>
        </w:rPr>
        <w:t>isikukood</w:t>
      </w:r>
      <w:r w:rsidRPr="00F971C9">
        <w:rPr>
          <w:rFonts w:cstheme="minorHAnsi"/>
          <w:lang w:eastAsia="et-EE"/>
        </w:rPr>
        <w:t xml:space="preserve">, leitakse vajadusel </w:t>
      </w:r>
      <w:r w:rsidRPr="00F971C9">
        <w:rPr>
          <w:rFonts w:cstheme="minorHAnsi"/>
          <w:b/>
          <w:lang w:eastAsia="et-EE"/>
        </w:rPr>
        <w:t>ajutine elukoht</w:t>
      </w:r>
      <w:r w:rsidRPr="00F971C9">
        <w:rPr>
          <w:rFonts w:cstheme="minorHAnsi"/>
          <w:lang w:eastAsia="et-EE"/>
        </w:rPr>
        <w:t xml:space="preserve"> ja jagatakse infot</w:t>
      </w:r>
      <w:r w:rsidRPr="00F971C9">
        <w:rPr>
          <w:rFonts w:cstheme="minorHAnsi"/>
          <w:b/>
          <w:lang w:eastAsia="et-EE"/>
        </w:rPr>
        <w:t xml:space="preserve"> Eestis elamise, töötamise ja tervishoiu</w:t>
      </w:r>
      <w:r w:rsidRPr="00F971C9">
        <w:rPr>
          <w:rFonts w:cstheme="minorHAnsi"/>
          <w:lang w:eastAsia="et-EE"/>
        </w:rPr>
        <w:t xml:space="preserve"> kohta.</w:t>
      </w:r>
    </w:p>
    <w:p w14:paraId="4C50E70A" w14:textId="77777777" w:rsidR="000B1268" w:rsidRPr="00F971C9" w:rsidRDefault="000B1268" w:rsidP="00964BF3">
      <w:pPr>
        <w:pStyle w:val="Loendilik"/>
        <w:numPr>
          <w:ilvl w:val="0"/>
          <w:numId w:val="20"/>
        </w:numPr>
        <w:spacing w:after="0" w:line="240" w:lineRule="auto"/>
        <w:rPr>
          <w:rFonts w:eastAsia="Times New Roman" w:cstheme="minorHAnsi"/>
          <w:lang w:eastAsia="et-EE"/>
        </w:rPr>
      </w:pPr>
      <w:r w:rsidRPr="00F971C9">
        <w:rPr>
          <w:rFonts w:eastAsia="Times New Roman" w:cstheme="minorHAnsi"/>
          <w:color w:val="000000"/>
          <w:lang w:eastAsia="et-EE"/>
        </w:rPr>
        <w:t xml:space="preserve">Eestis kehtivad COVID-19 kontrollmeetmed. </w:t>
      </w:r>
    </w:p>
    <w:p w14:paraId="56BC4392" w14:textId="77777777" w:rsidR="008735E9" w:rsidRPr="00F971C9" w:rsidRDefault="008735E9" w:rsidP="00964BF3">
      <w:pPr>
        <w:spacing w:after="0" w:line="240" w:lineRule="auto"/>
        <w:textAlignment w:val="baseline"/>
        <w:rPr>
          <w:rFonts w:eastAsia="Times New Roman" w:cstheme="minorHAnsi"/>
          <w:color w:val="000000"/>
          <w:lang w:eastAsia="et-EE"/>
        </w:rPr>
      </w:pPr>
    </w:p>
    <w:p w14:paraId="0F79292F" w14:textId="77777777" w:rsidR="008735E9" w:rsidRPr="00F971C9" w:rsidRDefault="008735E9" w:rsidP="00964BF3">
      <w:pPr>
        <w:spacing w:after="0" w:line="240" w:lineRule="auto"/>
        <w:textAlignment w:val="baseline"/>
        <w:rPr>
          <w:rFonts w:eastAsia="Times New Roman" w:cstheme="minorHAnsi"/>
          <w:b/>
          <w:bCs/>
          <w:color w:val="000000"/>
          <w:lang w:eastAsia="et-EE"/>
        </w:rPr>
      </w:pPr>
      <w:r w:rsidRPr="00F971C9">
        <w:rPr>
          <w:rFonts w:eastAsia="Times New Roman" w:cstheme="minorHAnsi"/>
          <w:b/>
          <w:bCs/>
          <w:color w:val="000000"/>
          <w:lang w:eastAsia="et-EE"/>
        </w:rPr>
        <w:t>Kõige olulisema info leiad dopomoga.ee või helistades 1247 (+372 600 1247)</w:t>
      </w:r>
    </w:p>
    <w:p w14:paraId="362DAE31" w14:textId="77777777" w:rsidR="002D3A83" w:rsidRPr="00F971C9" w:rsidRDefault="002D3A83" w:rsidP="00964BF3">
      <w:pPr>
        <w:spacing w:line="240" w:lineRule="auto"/>
        <w:rPr>
          <w:rFonts w:eastAsia="Times New Roman" w:cstheme="minorHAnsi"/>
          <w:b/>
          <w:bCs/>
          <w:color w:val="000000"/>
          <w:lang w:eastAsia="et-EE"/>
        </w:rPr>
      </w:pPr>
    </w:p>
    <w:p w14:paraId="11805789" w14:textId="77777777" w:rsidR="006E3F16" w:rsidRPr="00F971C9" w:rsidRDefault="006E3F16" w:rsidP="006E3F16">
      <w:pPr>
        <w:rPr>
          <w:rFonts w:cstheme="minorHAnsi"/>
          <w:color w:val="000000"/>
          <w:lang w:eastAsia="et-EE"/>
        </w:rPr>
      </w:pPr>
      <w:r w:rsidRPr="00F971C9">
        <w:rPr>
          <w:rFonts w:cstheme="minorHAnsi"/>
          <w:b/>
          <w:color w:val="000000"/>
          <w:lang w:eastAsia="et-EE"/>
        </w:rPr>
        <w:t>Kui sa  ei ole Ukraina kodanik ega Ukrainas rahvusvahelise kaitse saaja, kuid elasid Ukrainas seaduslikult ja ei saa oma päritoluriiki tagasi pöörduda</w:t>
      </w:r>
      <w:r w:rsidRPr="00F971C9">
        <w:rPr>
          <w:rFonts w:cstheme="minorHAnsi"/>
          <w:color w:val="000000"/>
          <w:lang w:eastAsia="et-EE"/>
        </w:rPr>
        <w:t>:</w:t>
      </w:r>
    </w:p>
    <w:p w14:paraId="4A631226" w14:textId="77777777" w:rsidR="006E3F16" w:rsidRPr="00F971C9" w:rsidRDefault="006E3F16" w:rsidP="006E3F16">
      <w:pPr>
        <w:pStyle w:val="Loendilik"/>
        <w:numPr>
          <w:ilvl w:val="0"/>
          <w:numId w:val="20"/>
        </w:numPr>
        <w:spacing w:line="240" w:lineRule="auto"/>
        <w:rPr>
          <w:rFonts w:cstheme="minorHAnsi"/>
          <w:lang w:eastAsia="et-EE"/>
        </w:rPr>
      </w:pPr>
      <w:r w:rsidRPr="00F971C9">
        <w:rPr>
          <w:rFonts w:cstheme="minorHAnsi"/>
          <w:color w:val="000000"/>
          <w:lang w:eastAsia="et-EE"/>
        </w:rPr>
        <w:t>sa saad esitada Politsei- ja Piirivalveametile elamisloa taotluse või rahvusvahelise kaitse taotluse.  </w:t>
      </w:r>
    </w:p>
    <w:p w14:paraId="55BC0635" w14:textId="77777777" w:rsidR="000B1268" w:rsidRPr="00F971C9" w:rsidRDefault="006E3F16" w:rsidP="00964BF3">
      <w:pPr>
        <w:pStyle w:val="Loendilik"/>
        <w:numPr>
          <w:ilvl w:val="0"/>
          <w:numId w:val="20"/>
        </w:numPr>
        <w:spacing w:line="240" w:lineRule="auto"/>
        <w:rPr>
          <w:rFonts w:cstheme="minorHAnsi"/>
          <w:lang w:eastAsia="et-EE"/>
        </w:rPr>
      </w:pPr>
      <w:r w:rsidRPr="00F971C9">
        <w:rPr>
          <w:rFonts w:cstheme="minorHAnsi"/>
          <w:color w:val="000000"/>
          <w:lang w:eastAsia="et-EE"/>
        </w:rPr>
        <w:t>sulle, kui kolmanda riigi kodanikule on tagatud esmatasandi vältimatu sotsiaal- ja arstiabi.</w:t>
      </w:r>
    </w:p>
    <w:p w14:paraId="29470742" w14:textId="77777777" w:rsidR="006E3F16" w:rsidRPr="00F971C9" w:rsidRDefault="006E3F16" w:rsidP="006E3F16">
      <w:pPr>
        <w:spacing w:line="240" w:lineRule="auto"/>
        <w:rPr>
          <w:rFonts w:eastAsia="Times New Roman" w:cstheme="minorHAnsi"/>
          <w:b/>
          <w:bCs/>
          <w:color w:val="000000"/>
          <w:lang w:eastAsia="et-EE"/>
        </w:rPr>
      </w:pPr>
      <w:r w:rsidRPr="00F971C9">
        <w:rPr>
          <w:rFonts w:eastAsia="Times New Roman" w:cstheme="minorHAnsi"/>
          <w:b/>
          <w:bCs/>
          <w:color w:val="000000"/>
          <w:lang w:eastAsia="et-EE"/>
        </w:rPr>
        <w:t>ISIKUKOOD</w:t>
      </w:r>
    </w:p>
    <w:p w14:paraId="24EE26F3" w14:textId="77777777" w:rsidR="006E3F16" w:rsidRPr="00F971C9" w:rsidRDefault="006E3F16" w:rsidP="006E3F16">
      <w:pPr>
        <w:spacing w:line="240" w:lineRule="auto"/>
        <w:rPr>
          <w:rFonts w:eastAsia="Times New Roman" w:cstheme="minorHAnsi"/>
          <w:bCs/>
          <w:color w:val="000000"/>
          <w:lang w:eastAsia="et-EE"/>
        </w:rPr>
      </w:pPr>
      <w:r w:rsidRPr="00F971C9">
        <w:rPr>
          <w:rFonts w:eastAsia="Times New Roman" w:cstheme="minorHAnsi"/>
          <w:bCs/>
          <w:color w:val="000000"/>
          <w:lang w:eastAsia="et-EE"/>
        </w:rPr>
        <w:t xml:space="preserve">Isikukood on vajalik selleks, et Eesti riik saaks sind paremini aidata ning saaksid lähitulevikus ise paremini hakkama. </w:t>
      </w:r>
    </w:p>
    <w:p w14:paraId="5F59060D" w14:textId="77777777" w:rsidR="006E3F16" w:rsidRPr="00F971C9" w:rsidRDefault="006E3F16" w:rsidP="006E3F16">
      <w:pPr>
        <w:spacing w:line="240" w:lineRule="auto"/>
        <w:rPr>
          <w:rFonts w:eastAsia="Times New Roman" w:cstheme="minorHAnsi"/>
          <w:bCs/>
          <w:color w:val="000000"/>
          <w:lang w:eastAsia="et-EE"/>
        </w:rPr>
      </w:pPr>
      <w:r w:rsidRPr="00F971C9">
        <w:rPr>
          <w:rFonts w:eastAsia="Times New Roman" w:cstheme="minorHAnsi"/>
          <w:bCs/>
          <w:color w:val="000000"/>
          <w:lang w:eastAsia="et-EE"/>
        </w:rPr>
        <w:t>Isikukoodi saamine ei taga Sulle automaatselt õigust tööle minna või riigilt toetusi saada. Selleks pead taotlema ajutist kaitset.</w:t>
      </w:r>
    </w:p>
    <w:p w14:paraId="754A0F64" w14:textId="77777777" w:rsidR="006E3F16" w:rsidRPr="00F971C9" w:rsidRDefault="006E3F16" w:rsidP="006E3F16">
      <w:pPr>
        <w:spacing w:line="240" w:lineRule="auto"/>
        <w:rPr>
          <w:rFonts w:eastAsia="Times New Roman" w:cstheme="minorHAnsi"/>
          <w:bCs/>
          <w:color w:val="000000"/>
          <w:lang w:eastAsia="et-EE"/>
        </w:rPr>
      </w:pPr>
      <w:r w:rsidRPr="00F971C9">
        <w:rPr>
          <w:rFonts w:eastAsia="Times New Roman" w:cstheme="minorHAnsi"/>
          <w:bCs/>
          <w:color w:val="000000"/>
          <w:lang w:eastAsia="et-EE"/>
        </w:rPr>
        <w:t>Isikukoodi taotlemiseks on kolm võimalust:</w:t>
      </w:r>
    </w:p>
    <w:p w14:paraId="353D5408" w14:textId="157080C7" w:rsidR="006E3F16" w:rsidRPr="00F971C9" w:rsidRDefault="006E3F16" w:rsidP="006E3F16">
      <w:pPr>
        <w:spacing w:line="240" w:lineRule="auto"/>
        <w:rPr>
          <w:rFonts w:eastAsia="Times New Roman" w:cstheme="minorHAnsi"/>
          <w:bCs/>
          <w:color w:val="000000"/>
          <w:lang w:eastAsia="et-EE"/>
        </w:rPr>
      </w:pPr>
      <w:r w:rsidRPr="00F971C9">
        <w:rPr>
          <w:rFonts w:eastAsia="Times New Roman" w:cstheme="minorHAnsi"/>
          <w:bCs/>
          <w:color w:val="000000"/>
          <w:lang w:eastAsia="et-EE"/>
        </w:rPr>
        <w:t>1) Taotle isikukood</w:t>
      </w:r>
      <w:r w:rsidRPr="00F971C9">
        <w:rPr>
          <w:rFonts w:eastAsia="Times New Roman" w:cstheme="minorHAnsi"/>
          <w:b/>
          <w:bCs/>
          <w:color w:val="000000"/>
          <w:lang w:eastAsia="et-EE"/>
        </w:rPr>
        <w:t xml:space="preserve"> </w:t>
      </w:r>
      <w:r w:rsidR="00C93320" w:rsidRPr="00F971C9">
        <w:rPr>
          <w:rFonts w:eastAsia="Times New Roman" w:cstheme="minorHAnsi"/>
          <w:b/>
          <w:bCs/>
          <w:color w:val="000000"/>
          <w:lang w:eastAsia="et-EE"/>
        </w:rPr>
        <w:t>vastuvõtupunktist</w:t>
      </w:r>
      <w:r w:rsidR="00F971C9" w:rsidRPr="00F971C9">
        <w:rPr>
          <w:rFonts w:eastAsia="Times New Roman" w:cstheme="minorHAnsi"/>
          <w:b/>
          <w:bCs/>
          <w:color w:val="000000"/>
          <w:lang w:eastAsia="et-EE"/>
        </w:rPr>
        <w:t xml:space="preserve">. </w:t>
      </w:r>
    </w:p>
    <w:p w14:paraId="0CCD958B" w14:textId="77777777" w:rsidR="006E3F16" w:rsidRPr="00F971C9" w:rsidRDefault="006E3F16" w:rsidP="006E3F16">
      <w:pPr>
        <w:spacing w:line="240" w:lineRule="auto"/>
        <w:rPr>
          <w:rFonts w:cstheme="minorHAnsi"/>
          <w:color w:val="1F497D"/>
          <w:lang w:eastAsia="et-EE"/>
        </w:rPr>
      </w:pPr>
      <w:r w:rsidRPr="00F971C9">
        <w:rPr>
          <w:rFonts w:eastAsia="Times New Roman" w:cstheme="minorHAnsi"/>
          <w:bCs/>
          <w:color w:val="000000"/>
          <w:lang w:eastAsia="et-EE"/>
        </w:rPr>
        <w:t xml:space="preserve">2) Taotle </w:t>
      </w:r>
      <w:r w:rsidRPr="00F971C9">
        <w:rPr>
          <w:rFonts w:eastAsia="Times New Roman" w:cstheme="minorHAnsi"/>
          <w:b/>
          <w:bCs/>
          <w:color w:val="000000"/>
          <w:lang w:eastAsia="et-EE"/>
        </w:rPr>
        <w:t>PPA teeninduses ajutine kaitse</w:t>
      </w:r>
      <w:r w:rsidRPr="00F971C9">
        <w:rPr>
          <w:rFonts w:eastAsia="Times New Roman" w:cstheme="minorHAnsi"/>
          <w:bCs/>
          <w:color w:val="000000"/>
          <w:lang w:eastAsia="et-EE"/>
        </w:rPr>
        <w:t xml:space="preserve">, millega koos saad ka isikukoodi. </w:t>
      </w:r>
    </w:p>
    <w:p w14:paraId="45EEB8C8" w14:textId="77777777" w:rsidR="006E3F16" w:rsidRPr="00F971C9" w:rsidRDefault="006E3F16" w:rsidP="006E3F16">
      <w:pPr>
        <w:spacing w:line="240" w:lineRule="auto"/>
        <w:rPr>
          <w:rFonts w:eastAsia="Times New Roman" w:cstheme="minorHAnsi"/>
          <w:bCs/>
          <w:color w:val="000000"/>
          <w:lang w:eastAsia="et-EE"/>
        </w:rPr>
      </w:pPr>
      <w:r w:rsidRPr="00F971C9">
        <w:rPr>
          <w:rFonts w:eastAsia="Times New Roman" w:cstheme="minorHAnsi"/>
          <w:bCs/>
          <w:color w:val="000000"/>
          <w:lang w:eastAsia="et-EE"/>
        </w:rPr>
        <w:t xml:space="preserve">3) Kui sul on juba olemas töökoht ja </w:t>
      </w:r>
      <w:r w:rsidRPr="00F971C9">
        <w:rPr>
          <w:rFonts w:eastAsia="Times New Roman" w:cstheme="minorHAnsi"/>
          <w:b/>
          <w:bCs/>
          <w:color w:val="000000"/>
          <w:lang w:eastAsia="et-EE"/>
        </w:rPr>
        <w:t>tööandja registreerib sinu lühiajalise töötamise</w:t>
      </w:r>
      <w:r w:rsidRPr="00F971C9">
        <w:rPr>
          <w:rFonts w:eastAsia="Times New Roman" w:cstheme="minorHAnsi"/>
          <w:bCs/>
          <w:color w:val="000000"/>
          <w:lang w:eastAsia="et-EE"/>
        </w:rPr>
        <w:t>, antakse sulle isikukood. Sel juhul eraldi ajutist kaitset taotlema ei pea.</w:t>
      </w:r>
    </w:p>
    <w:p w14:paraId="7233AED7" w14:textId="77777777" w:rsidR="006E3F16" w:rsidRPr="00F971C9" w:rsidRDefault="006E3F16" w:rsidP="006E3F16">
      <w:pPr>
        <w:textAlignment w:val="baseline"/>
        <w:rPr>
          <w:rFonts w:cstheme="minorHAnsi"/>
          <w:b/>
          <w:bCs/>
          <w:lang w:eastAsia="et-EE"/>
        </w:rPr>
      </w:pPr>
      <w:r w:rsidRPr="00F971C9">
        <w:rPr>
          <w:rFonts w:cstheme="minorHAnsi"/>
          <w:b/>
          <w:bCs/>
          <w:lang w:eastAsia="et-EE"/>
        </w:rPr>
        <w:t>AJUTINE KAITSE</w:t>
      </w:r>
    </w:p>
    <w:p w14:paraId="43C7544F" w14:textId="77777777" w:rsidR="006E3F16" w:rsidRPr="00F971C9" w:rsidRDefault="006E3F16" w:rsidP="006E3F16">
      <w:pPr>
        <w:textAlignment w:val="baseline"/>
        <w:rPr>
          <w:rFonts w:cstheme="minorHAnsi"/>
          <w:b/>
          <w:color w:val="000000"/>
          <w:lang w:eastAsia="et-EE"/>
        </w:rPr>
      </w:pPr>
      <w:r w:rsidRPr="00F971C9">
        <w:rPr>
          <w:rFonts w:cstheme="minorHAnsi"/>
          <w:b/>
          <w:color w:val="000000"/>
          <w:lang w:eastAsia="et-EE"/>
        </w:rPr>
        <w:t>Ajutine kaitse on aastane elamisluba, millega saad endale samad õigused nagu Eesti inimestel, näiteks minna tööle, omandada haridust ja õiguse sotsiaalteenustele.</w:t>
      </w:r>
    </w:p>
    <w:p w14:paraId="50FA2B3F" w14:textId="77777777" w:rsidR="006E3F16" w:rsidRPr="00F971C9" w:rsidRDefault="006E3F16" w:rsidP="006E3F16">
      <w:pPr>
        <w:textAlignment w:val="baseline"/>
        <w:rPr>
          <w:rFonts w:cstheme="minorHAnsi"/>
          <w:color w:val="000000"/>
          <w:lang w:eastAsia="et-EE"/>
        </w:rPr>
      </w:pPr>
      <w:r w:rsidRPr="00F971C9">
        <w:rPr>
          <w:rFonts w:cstheme="minorHAnsi"/>
          <w:color w:val="2C2F2D"/>
          <w:shd w:val="clear" w:color="auto" w:fill="FFFFFF"/>
          <w:lang w:eastAsia="et-EE"/>
        </w:rPr>
        <w:t>Ajutise kaitse taotlemine ei ole kohustuslik ja seda ei pea tegema kohe.</w:t>
      </w:r>
      <w:r w:rsidRPr="00F971C9">
        <w:rPr>
          <w:rFonts w:cstheme="minorHAnsi"/>
          <w:color w:val="000000"/>
          <w:lang w:eastAsia="et-EE"/>
        </w:rPr>
        <w:br/>
      </w:r>
      <w:r w:rsidRPr="00F971C9">
        <w:rPr>
          <w:rFonts w:cstheme="minorHAnsi"/>
          <w:color w:val="000000"/>
          <w:lang w:eastAsia="et-EE"/>
        </w:rPr>
        <w:br/>
        <w:t xml:space="preserve">Ajutist kaitset saad taotleda PPA teenindussaalis. Enne teenindusse minekut broneeri aeg </w:t>
      </w:r>
      <w:r w:rsidRPr="00F971C9">
        <w:rPr>
          <w:rFonts w:cstheme="minorHAnsi"/>
          <w:color w:val="000000"/>
          <w:u w:val="single"/>
          <w:lang w:eastAsia="et-EE"/>
        </w:rPr>
        <w:t>broneering.politsei.ee</w:t>
      </w:r>
      <w:r w:rsidRPr="00F971C9">
        <w:rPr>
          <w:rFonts w:cstheme="minorHAnsi"/>
          <w:color w:val="000000"/>
          <w:lang w:eastAsia="et-EE"/>
        </w:rPr>
        <w:t xml:space="preserve">. Võta kaasa pass, elamisluba, sünnitunnistus </w:t>
      </w:r>
      <w:r w:rsidR="005C74CB" w:rsidRPr="00F971C9">
        <w:rPr>
          <w:rFonts w:cstheme="minorHAnsi"/>
          <w:color w:val="4472C4"/>
          <w:lang w:eastAsia="et-EE"/>
        </w:rPr>
        <w:t>(ka muud perekonnasündmust tõendav dokument, nt abielutunnistus)</w:t>
      </w:r>
      <w:r w:rsidR="005C74CB" w:rsidRPr="00F971C9">
        <w:rPr>
          <w:rFonts w:cstheme="minorHAnsi"/>
          <w:color w:val="000000"/>
          <w:lang w:eastAsia="et-EE"/>
        </w:rPr>
        <w:t xml:space="preserve"> </w:t>
      </w:r>
      <w:r w:rsidRPr="00F971C9">
        <w:rPr>
          <w:rFonts w:cstheme="minorHAnsi"/>
          <w:color w:val="000000"/>
          <w:lang w:eastAsia="et-EE"/>
        </w:rPr>
        <w:t xml:space="preserve">või muu isikut tõendav dokument. </w:t>
      </w:r>
      <w:r w:rsidR="005C74CB" w:rsidRPr="00F971C9">
        <w:rPr>
          <w:rFonts w:cstheme="minorHAnsi"/>
          <w:color w:val="000000"/>
          <w:lang w:eastAsia="et-EE"/>
        </w:rPr>
        <w:t xml:space="preserve">Võimalusel </w:t>
      </w:r>
      <w:r w:rsidR="005C74CB" w:rsidRPr="00F971C9">
        <w:rPr>
          <w:rFonts w:cstheme="minorHAnsi"/>
        </w:rPr>
        <w:t>täida ajutise kaitse taotlemise ankeet ja võta see teenindusse kaasa.</w:t>
      </w:r>
    </w:p>
    <w:p w14:paraId="1DEC64C9" w14:textId="2258413F" w:rsidR="006E3F16" w:rsidRPr="00F971C9" w:rsidRDefault="005C74CB" w:rsidP="006E3F16">
      <w:pPr>
        <w:rPr>
          <w:rFonts w:cstheme="minorHAnsi"/>
          <w:shd w:val="clear" w:color="auto" w:fill="FFFFFF"/>
          <w:lang w:eastAsia="et-EE"/>
        </w:rPr>
      </w:pPr>
      <w:r w:rsidRPr="00F971C9">
        <w:rPr>
          <w:rFonts w:cstheme="minorHAnsi"/>
          <w:color w:val="000000"/>
          <w:lang w:eastAsia="et-EE"/>
        </w:rPr>
        <w:t xml:space="preserve">Ajutise kaitse ja elamisloa andmise otsus tehakse üldjuhul kohe pärast taotluse </w:t>
      </w:r>
      <w:proofErr w:type="spellStart"/>
      <w:r w:rsidRPr="00F971C9">
        <w:rPr>
          <w:rFonts w:cstheme="minorHAnsi"/>
          <w:color w:val="000000"/>
          <w:lang w:eastAsia="et-EE"/>
        </w:rPr>
        <w:t>esitamist.</w:t>
      </w:r>
      <w:r w:rsidR="006E3F16" w:rsidRPr="00F971C9">
        <w:rPr>
          <w:rFonts w:cstheme="minorHAnsi"/>
          <w:shd w:val="clear" w:color="auto" w:fill="FFFFFF"/>
          <w:lang w:eastAsia="et-EE"/>
        </w:rPr>
        <w:t>Ajutist</w:t>
      </w:r>
      <w:proofErr w:type="spellEnd"/>
      <w:r w:rsidR="006E3F16" w:rsidRPr="00F971C9">
        <w:rPr>
          <w:rFonts w:cstheme="minorHAnsi"/>
          <w:shd w:val="clear" w:color="auto" w:fill="FFFFFF"/>
          <w:lang w:eastAsia="et-EE"/>
        </w:rPr>
        <w:t xml:space="preserve"> kaitset on võimalik pikendada, kui sõjaolukord Ukrainas jätkub.</w:t>
      </w:r>
    </w:p>
    <w:p w14:paraId="10E33928" w14:textId="77777777" w:rsidR="006E3F16" w:rsidRPr="00F971C9" w:rsidRDefault="006E3F16" w:rsidP="006E3F16">
      <w:pPr>
        <w:textAlignment w:val="baseline"/>
        <w:rPr>
          <w:rFonts w:cstheme="minorHAnsi"/>
          <w:color w:val="000000"/>
          <w:lang w:eastAsia="et-EE"/>
        </w:rPr>
      </w:pPr>
      <w:r w:rsidRPr="00F971C9">
        <w:rPr>
          <w:rFonts w:cstheme="minorHAnsi"/>
          <w:color w:val="000000"/>
          <w:lang w:eastAsia="et-EE"/>
        </w:rPr>
        <w:lastRenderedPageBreak/>
        <w:t xml:space="preserve">Rohkem infot ajutise kaitse kohta leiad: </w:t>
      </w:r>
      <w:r w:rsidRPr="00F971C9">
        <w:rPr>
          <w:rFonts w:cstheme="minorHAnsi"/>
          <w:u w:val="single"/>
        </w:rPr>
        <w:t>dopomoga.ee</w:t>
      </w:r>
      <w:r w:rsidRPr="00F971C9">
        <w:rPr>
          <w:rFonts w:cstheme="minorHAnsi"/>
        </w:rPr>
        <w:t xml:space="preserve"> </w:t>
      </w:r>
      <w:r w:rsidRPr="00F971C9">
        <w:rPr>
          <w:rFonts w:cstheme="minorHAnsi"/>
          <w:color w:val="000000"/>
          <w:u w:val="single"/>
          <w:lang w:eastAsia="et-EE"/>
        </w:rPr>
        <w:t xml:space="preserve"> </w:t>
      </w:r>
    </w:p>
    <w:p w14:paraId="7814679A" w14:textId="77777777" w:rsidR="000B1939" w:rsidRPr="00F971C9" w:rsidRDefault="000B1939" w:rsidP="00964BF3">
      <w:pPr>
        <w:spacing w:before="240" w:after="240" w:line="240" w:lineRule="auto"/>
        <w:rPr>
          <w:rFonts w:eastAsia="Times New Roman" w:cstheme="minorHAnsi"/>
          <w:lang w:eastAsia="et-EE"/>
        </w:rPr>
      </w:pPr>
      <w:r w:rsidRPr="00F971C9">
        <w:rPr>
          <w:rFonts w:eastAsia="Times New Roman" w:cstheme="minorHAnsi"/>
          <w:b/>
          <w:bCs/>
          <w:color w:val="000000"/>
          <w:lang w:eastAsia="et-EE"/>
        </w:rPr>
        <w:t>Tasuta internetiühendus, kaugtöövõimalused, raamatukogud</w:t>
      </w:r>
    </w:p>
    <w:p w14:paraId="41D7885D" w14:textId="77777777" w:rsidR="000B1939" w:rsidRPr="00F971C9" w:rsidRDefault="000B1939" w:rsidP="00964BF3">
      <w:pPr>
        <w:numPr>
          <w:ilvl w:val="0"/>
          <w:numId w:val="16"/>
        </w:numPr>
        <w:spacing w:after="0" w:line="240" w:lineRule="auto"/>
        <w:textAlignment w:val="baseline"/>
        <w:rPr>
          <w:rFonts w:eastAsia="Times New Roman" w:cstheme="minorHAnsi"/>
          <w:color w:val="000000"/>
          <w:lang w:eastAsia="et-EE"/>
        </w:rPr>
      </w:pPr>
      <w:r w:rsidRPr="00F971C9">
        <w:rPr>
          <w:rFonts w:eastAsia="Times New Roman" w:cstheme="minorHAnsi"/>
          <w:color w:val="000000"/>
          <w:lang w:eastAsia="et-EE"/>
        </w:rPr>
        <w:t xml:space="preserve">Eestis tegutseb üle 500 raamatukogu, kus </w:t>
      </w:r>
      <w:r w:rsidR="00964BF3" w:rsidRPr="00F971C9">
        <w:rPr>
          <w:rFonts w:eastAsia="Times New Roman" w:cstheme="minorHAnsi"/>
          <w:color w:val="000000"/>
          <w:lang w:eastAsia="et-EE"/>
        </w:rPr>
        <w:t xml:space="preserve">saab </w:t>
      </w:r>
      <w:r w:rsidRPr="00F971C9">
        <w:rPr>
          <w:rFonts w:eastAsia="Times New Roman" w:cstheme="minorHAnsi"/>
          <w:b/>
          <w:bCs/>
          <w:color w:val="000000"/>
          <w:lang w:eastAsia="et-EE"/>
        </w:rPr>
        <w:t>kasutada tasuta internetti (</w:t>
      </w:r>
      <w:proofErr w:type="spellStart"/>
      <w:r w:rsidRPr="00F971C9">
        <w:rPr>
          <w:rFonts w:eastAsia="Times New Roman" w:cstheme="minorHAnsi"/>
          <w:b/>
          <w:bCs/>
          <w:color w:val="000000"/>
          <w:lang w:eastAsia="et-EE"/>
        </w:rPr>
        <w:t>WiFi</w:t>
      </w:r>
      <w:proofErr w:type="spellEnd"/>
      <w:r w:rsidRPr="00F971C9">
        <w:rPr>
          <w:rFonts w:eastAsia="Times New Roman" w:cstheme="minorHAnsi"/>
          <w:b/>
          <w:bCs/>
          <w:color w:val="000000"/>
          <w:lang w:eastAsia="et-EE"/>
        </w:rPr>
        <w:t>), arvutitöökohti, printida, teha koopiaid</w:t>
      </w:r>
      <w:r w:rsidRPr="00F971C9">
        <w:rPr>
          <w:rFonts w:eastAsia="Times New Roman" w:cstheme="minorHAnsi"/>
          <w:color w:val="000000"/>
          <w:lang w:eastAsia="et-EE"/>
        </w:rPr>
        <w:t>.  Soovi korral saad raamatukogus teha ka interneti teel kaugtööd ja laenutada väljaandeid.</w:t>
      </w:r>
    </w:p>
    <w:p w14:paraId="049736B9" w14:textId="77777777" w:rsidR="000B1939" w:rsidRPr="00F971C9" w:rsidRDefault="000B1939" w:rsidP="00964BF3">
      <w:pPr>
        <w:numPr>
          <w:ilvl w:val="0"/>
          <w:numId w:val="16"/>
        </w:numPr>
        <w:spacing w:after="0" w:line="240" w:lineRule="auto"/>
        <w:textAlignment w:val="baseline"/>
        <w:rPr>
          <w:rFonts w:eastAsia="Times New Roman" w:cstheme="minorHAnsi"/>
          <w:color w:val="000000"/>
          <w:lang w:eastAsia="et-EE"/>
        </w:rPr>
      </w:pPr>
      <w:r w:rsidRPr="00F971C9">
        <w:rPr>
          <w:rFonts w:eastAsia="Times New Roman" w:cstheme="minorHAnsi"/>
          <w:color w:val="000000"/>
          <w:lang w:eastAsia="et-EE"/>
        </w:rPr>
        <w:t>Raamatukogude töötajate käest saab küsida nõu asjaajamisel riigiga ja tuge Eesti ametkondade e-teenuste kasutamisel.</w:t>
      </w:r>
    </w:p>
    <w:p w14:paraId="381B1001" w14:textId="77777777" w:rsidR="000B1939" w:rsidRPr="00F971C9" w:rsidRDefault="000B1939" w:rsidP="00964BF3">
      <w:pPr>
        <w:numPr>
          <w:ilvl w:val="0"/>
          <w:numId w:val="17"/>
        </w:numPr>
        <w:spacing w:after="240" w:line="240" w:lineRule="auto"/>
        <w:textAlignment w:val="baseline"/>
        <w:rPr>
          <w:rFonts w:eastAsia="Times New Roman" w:cstheme="minorHAnsi"/>
          <w:color w:val="000000"/>
          <w:lang w:eastAsia="et-EE"/>
        </w:rPr>
      </w:pPr>
      <w:r w:rsidRPr="00F971C9">
        <w:rPr>
          <w:rFonts w:eastAsia="Times New Roman" w:cstheme="minorHAnsi"/>
          <w:color w:val="000000"/>
          <w:lang w:eastAsia="et-EE"/>
        </w:rPr>
        <w:t xml:space="preserve">Tallinna Keskraamatukogu pakub juurdepääsu e-raamatukogu ukrainakeelsetele e-raamatutele  </w:t>
      </w:r>
      <w:hyperlink r:id="rId6" w:history="1">
        <w:r w:rsidRPr="00F971C9">
          <w:rPr>
            <w:rFonts w:eastAsia="Times New Roman" w:cstheme="minorHAnsi"/>
            <w:color w:val="000000"/>
            <w:u w:val="single"/>
            <w:lang w:eastAsia="et-EE"/>
          </w:rPr>
          <w:t> </w:t>
        </w:r>
        <w:r w:rsidRPr="00F971C9">
          <w:rPr>
            <w:rFonts w:eastAsia="Times New Roman" w:cstheme="minorHAnsi"/>
            <w:color w:val="1155CC"/>
            <w:u w:val="single"/>
            <w:lang w:eastAsia="et-EE"/>
          </w:rPr>
          <w:t>https://keskraamatukogu.overdrive.com</w:t>
        </w:r>
      </w:hyperlink>
      <w:r w:rsidRPr="00F971C9">
        <w:rPr>
          <w:rFonts w:eastAsia="Times New Roman" w:cstheme="minorHAnsi"/>
          <w:color w:val="000000"/>
          <w:lang w:eastAsia="et-EE"/>
        </w:rPr>
        <w:t>.       </w:t>
      </w:r>
    </w:p>
    <w:p w14:paraId="0141C411"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ARSTIABI</w:t>
      </w:r>
    </w:p>
    <w:p w14:paraId="530B8183" w14:textId="77777777" w:rsidR="000B1939" w:rsidRPr="00F971C9" w:rsidRDefault="000B1939" w:rsidP="00964BF3">
      <w:pPr>
        <w:pStyle w:val="Loendilik"/>
        <w:numPr>
          <w:ilvl w:val="0"/>
          <w:numId w:val="24"/>
        </w:numPr>
        <w:spacing w:line="240" w:lineRule="auto"/>
        <w:rPr>
          <w:rFonts w:eastAsia="Times New Roman" w:cstheme="minorHAnsi"/>
          <w:lang w:eastAsia="et-EE"/>
        </w:rPr>
      </w:pPr>
      <w:r w:rsidRPr="00F971C9">
        <w:rPr>
          <w:rFonts w:eastAsia="Times New Roman" w:cstheme="minorHAnsi"/>
          <w:color w:val="000000"/>
          <w:lang w:eastAsia="et-EE"/>
        </w:rPr>
        <w:t xml:space="preserve">Tervisenõu saab inglise ja vene keeles </w:t>
      </w:r>
      <w:r w:rsidRPr="00F971C9">
        <w:rPr>
          <w:rFonts w:eastAsia="Times New Roman" w:cstheme="minorHAnsi"/>
          <w:b/>
          <w:bCs/>
          <w:color w:val="000000"/>
          <w:lang w:eastAsia="et-EE"/>
        </w:rPr>
        <w:t>perearsti nõuandeliinil 1220</w:t>
      </w:r>
      <w:r w:rsidRPr="00F971C9">
        <w:rPr>
          <w:rFonts w:eastAsia="Times New Roman" w:cstheme="minorHAnsi"/>
          <w:color w:val="000000"/>
          <w:lang w:eastAsia="et-EE"/>
        </w:rPr>
        <w:t xml:space="preserve"> (välismaa numbrilt helistades </w:t>
      </w:r>
      <w:r w:rsidRPr="00F971C9">
        <w:rPr>
          <w:rFonts w:eastAsia="Times New Roman" w:cstheme="minorHAnsi"/>
          <w:b/>
          <w:bCs/>
          <w:color w:val="000000"/>
          <w:lang w:eastAsia="et-EE"/>
        </w:rPr>
        <w:t>+372 634 6630</w:t>
      </w:r>
      <w:r w:rsidRPr="00F971C9">
        <w:rPr>
          <w:rFonts w:eastAsia="Times New Roman" w:cstheme="minorHAnsi"/>
          <w:color w:val="000000"/>
          <w:lang w:eastAsia="et-EE"/>
        </w:rPr>
        <w:t xml:space="preserve">). Vajadusel suunatakse sind edasi </w:t>
      </w:r>
      <w:r w:rsidRPr="00F971C9">
        <w:rPr>
          <w:rFonts w:eastAsia="Times New Roman" w:cstheme="minorHAnsi"/>
          <w:b/>
          <w:bCs/>
          <w:color w:val="000000"/>
          <w:lang w:eastAsia="et-EE"/>
        </w:rPr>
        <w:t>hädaabinumbrile 112</w:t>
      </w:r>
      <w:r w:rsidRPr="00F971C9">
        <w:rPr>
          <w:rFonts w:eastAsia="Times New Roman" w:cstheme="minorHAnsi"/>
          <w:color w:val="000000"/>
          <w:lang w:eastAsia="et-EE"/>
        </w:rPr>
        <w:t>.</w:t>
      </w:r>
    </w:p>
    <w:p w14:paraId="7B74676A" w14:textId="77777777" w:rsidR="000B1939" w:rsidRPr="00F971C9" w:rsidRDefault="000B1939" w:rsidP="00964BF3">
      <w:pPr>
        <w:pStyle w:val="Loendilik"/>
        <w:numPr>
          <w:ilvl w:val="0"/>
          <w:numId w:val="24"/>
        </w:numPr>
        <w:spacing w:line="240" w:lineRule="auto"/>
        <w:rPr>
          <w:rFonts w:eastAsia="Times New Roman" w:cstheme="minorHAnsi"/>
          <w:lang w:eastAsia="et-EE"/>
        </w:rPr>
      </w:pPr>
      <w:r w:rsidRPr="00F971C9">
        <w:rPr>
          <w:rFonts w:eastAsia="Times New Roman" w:cstheme="minorHAnsi"/>
          <w:color w:val="000000"/>
          <w:lang w:eastAsia="et-EE"/>
        </w:rPr>
        <w:t>Kui tunned, et soovid kellegagi rääkida ja vajad emotsionaalset tuge, helista ohvriabi kriisitelefonile 116 006. Sulle vastatakse inglise, vene või eesti keeles ööpäevaringselt. </w:t>
      </w:r>
    </w:p>
    <w:p w14:paraId="3BB0373B" w14:textId="77777777" w:rsidR="00915150" w:rsidRPr="00F971C9" w:rsidRDefault="00915150" w:rsidP="00964BF3">
      <w:pPr>
        <w:pStyle w:val="Loendilik"/>
        <w:numPr>
          <w:ilvl w:val="0"/>
          <w:numId w:val="24"/>
        </w:numPr>
        <w:spacing w:line="240" w:lineRule="auto"/>
        <w:rPr>
          <w:rFonts w:eastAsia="Times New Roman" w:cstheme="minorHAnsi"/>
          <w:lang w:eastAsia="et-EE"/>
        </w:rPr>
      </w:pPr>
      <w:r w:rsidRPr="00F971C9">
        <w:rPr>
          <w:rFonts w:eastAsia="Times New Roman" w:cstheme="minorHAnsi"/>
          <w:color w:val="000000"/>
          <w:lang w:eastAsia="et-EE"/>
        </w:rPr>
        <w:t>Eestis kehtivad COVID-19 kontrollimeetmed.</w:t>
      </w:r>
    </w:p>
    <w:p w14:paraId="7243B7A9"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Ukraina sõjapõgenikele on tagatud</w:t>
      </w:r>
      <w:r w:rsidRPr="00F971C9">
        <w:rPr>
          <w:rFonts w:eastAsia="Times New Roman" w:cstheme="minorHAnsi"/>
          <w:color w:val="000000"/>
          <w:lang w:eastAsia="et-EE"/>
        </w:rPr>
        <w:t xml:space="preserve"> vältimatu arstiabi ja vältimatu </w:t>
      </w:r>
      <w:proofErr w:type="spellStart"/>
      <w:r w:rsidRPr="00F971C9">
        <w:rPr>
          <w:rFonts w:eastAsia="Times New Roman" w:cstheme="minorHAnsi"/>
          <w:color w:val="000000"/>
          <w:lang w:eastAsia="et-EE"/>
        </w:rPr>
        <w:t>hambaravi</w:t>
      </w:r>
      <w:proofErr w:type="spellEnd"/>
      <w:r w:rsidRPr="00F971C9">
        <w:rPr>
          <w:rFonts w:eastAsia="Times New Roman" w:cstheme="minorHAnsi"/>
          <w:color w:val="000000"/>
          <w:lang w:eastAsia="et-EE"/>
        </w:rPr>
        <w:t>, COVID-19 testimine ja vaktsineerimine, ravimiretseptide väljastamine.</w:t>
      </w:r>
    </w:p>
    <w:p w14:paraId="2AE9B772"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Esmane tervisekontroll</w:t>
      </w:r>
      <w:r w:rsidRPr="00F971C9">
        <w:rPr>
          <w:rFonts w:eastAsia="Times New Roman" w:cstheme="minorHAnsi"/>
          <w:color w:val="000000"/>
          <w:lang w:eastAsia="et-EE"/>
        </w:rPr>
        <w:t xml:space="preserve"> tehakse </w:t>
      </w:r>
      <w:r w:rsidR="00964BF3" w:rsidRPr="00F971C9">
        <w:rPr>
          <w:rFonts w:eastAsia="Times New Roman" w:cstheme="minorHAnsi"/>
          <w:color w:val="000000"/>
          <w:lang w:eastAsia="et-EE"/>
        </w:rPr>
        <w:t xml:space="preserve">sulle </w:t>
      </w:r>
      <w:r w:rsidRPr="00F971C9">
        <w:rPr>
          <w:rFonts w:eastAsia="Times New Roman" w:cstheme="minorHAnsi"/>
          <w:color w:val="000000"/>
          <w:lang w:eastAsia="et-EE"/>
        </w:rPr>
        <w:t xml:space="preserve">vajadusel vastuvõtupunktis. Edasi suunatakse </w:t>
      </w:r>
      <w:r w:rsidR="00964BF3" w:rsidRPr="00F971C9">
        <w:rPr>
          <w:rFonts w:eastAsia="Times New Roman" w:cstheme="minorHAnsi"/>
          <w:color w:val="000000"/>
          <w:lang w:eastAsia="et-EE"/>
        </w:rPr>
        <w:t>s</w:t>
      </w:r>
      <w:r w:rsidRPr="00F971C9">
        <w:rPr>
          <w:rFonts w:eastAsia="Times New Roman" w:cstheme="minorHAnsi"/>
          <w:color w:val="000000"/>
          <w:lang w:eastAsia="et-EE"/>
        </w:rPr>
        <w:t xml:space="preserve">ind </w:t>
      </w:r>
      <w:r w:rsidRPr="00F971C9">
        <w:rPr>
          <w:rFonts w:eastAsia="Times New Roman" w:cstheme="minorHAnsi"/>
          <w:b/>
          <w:bCs/>
          <w:color w:val="000000"/>
          <w:lang w:eastAsia="et-EE"/>
        </w:rPr>
        <w:t>üldisesse tervisekontrolli</w:t>
      </w:r>
      <w:r w:rsidRPr="00F971C9">
        <w:rPr>
          <w:rFonts w:eastAsia="Times New Roman" w:cstheme="minorHAnsi"/>
          <w:color w:val="000000"/>
          <w:lang w:eastAsia="et-EE"/>
        </w:rPr>
        <w:t>, kus tehakse arstlik läbivaatus, nakkuskontrolli uuringud, vajadusel vaktsineeritakse ja kirjutatakse ravimiretsepte. </w:t>
      </w:r>
    </w:p>
    <w:p w14:paraId="632F5D5D"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 xml:space="preserve">Vajalikke tervishoiuteenuseid pakuvad </w:t>
      </w:r>
      <w:r w:rsidRPr="00F971C9">
        <w:rPr>
          <w:rFonts w:eastAsia="Times New Roman" w:cstheme="minorHAnsi"/>
          <w:b/>
          <w:bCs/>
          <w:color w:val="000000"/>
          <w:lang w:eastAsia="et-EE"/>
        </w:rPr>
        <w:t>perearstikeskused</w:t>
      </w:r>
      <w:r w:rsidRPr="00F971C9">
        <w:rPr>
          <w:rFonts w:eastAsia="Times New Roman" w:cstheme="minorHAnsi"/>
          <w:color w:val="000000"/>
          <w:lang w:eastAsia="et-EE"/>
        </w:rPr>
        <w:t xml:space="preserve"> üle Eesti: https://haigekassa.ee/ukraina-sojapogenikele.</w:t>
      </w:r>
    </w:p>
    <w:p w14:paraId="2B1DA788"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 xml:space="preserve">Ajutise kaitse saanud Ukraina põgenikud </w:t>
      </w:r>
      <w:r w:rsidRPr="00F971C9">
        <w:rPr>
          <w:rFonts w:eastAsia="Times New Roman" w:cstheme="minorHAnsi"/>
          <w:b/>
          <w:bCs/>
          <w:color w:val="000000"/>
          <w:lang w:eastAsia="et-EE"/>
        </w:rPr>
        <w:t>ei ole automaatselt Eestis ravikindlustatud</w:t>
      </w:r>
      <w:r w:rsidRPr="00F971C9">
        <w:rPr>
          <w:rFonts w:eastAsia="Times New Roman" w:cstheme="minorHAnsi"/>
          <w:color w:val="000000"/>
          <w:lang w:eastAsia="et-EE"/>
        </w:rPr>
        <w:t>. Pärast elamisloa saamist saad taotleda ravikindlustust Eesti inimestega võrdsetel alustel. </w:t>
      </w:r>
    </w:p>
    <w:p w14:paraId="2BB0D1B7"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Ravikindlustusele on õigus</w:t>
      </w:r>
      <w:r w:rsidRPr="00F971C9">
        <w:rPr>
          <w:rFonts w:eastAsia="Times New Roman" w:cstheme="minorHAnsi"/>
          <w:color w:val="000000"/>
          <w:lang w:eastAsia="et-EE"/>
        </w:rPr>
        <w:t xml:space="preserve"> näiteks üle ühe kuu kehtiva töölepingu alusel töötaval inimesel või töötukassas arvele võetud töötul. Ravikindlustatud on ka lapsed, rasedad, pensionärid, õpilased, üliõpilased jt inimesed vastavalt ravikindlustuse seaduse reeglitele.</w:t>
      </w:r>
    </w:p>
    <w:p w14:paraId="396A33FF" w14:textId="77777777" w:rsidR="00964BF3" w:rsidRPr="00F971C9" w:rsidRDefault="00964BF3" w:rsidP="00964BF3">
      <w:pPr>
        <w:spacing w:line="240" w:lineRule="auto"/>
        <w:rPr>
          <w:rFonts w:eastAsia="Times New Roman" w:cstheme="minorHAnsi"/>
          <w:b/>
          <w:bCs/>
          <w:color w:val="000000"/>
          <w:lang w:eastAsia="et-EE"/>
        </w:rPr>
      </w:pPr>
    </w:p>
    <w:p w14:paraId="3A59814C"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TOETUSED JA HÜVITISED</w:t>
      </w:r>
    </w:p>
    <w:p w14:paraId="16C21B47" w14:textId="77777777" w:rsidR="000B1939" w:rsidRPr="00F971C9" w:rsidRDefault="000B1939" w:rsidP="00964BF3">
      <w:pPr>
        <w:spacing w:after="0" w:line="240" w:lineRule="auto"/>
        <w:rPr>
          <w:rFonts w:eastAsia="Times New Roman" w:cstheme="minorHAnsi"/>
          <w:lang w:eastAsia="et-EE"/>
        </w:rPr>
      </w:pPr>
      <w:r w:rsidRPr="00F971C9">
        <w:rPr>
          <w:rFonts w:eastAsia="Times New Roman" w:cstheme="minorHAnsi"/>
          <w:color w:val="000000"/>
          <w:lang w:eastAsia="et-EE"/>
        </w:rPr>
        <w:t xml:space="preserve">Kui oled saanud ajutise kaitse, on sul </w:t>
      </w:r>
      <w:r w:rsidRPr="00F971C9">
        <w:rPr>
          <w:rFonts w:eastAsia="Times New Roman" w:cstheme="minorHAnsi"/>
          <w:b/>
          <w:bCs/>
          <w:color w:val="000000"/>
          <w:lang w:eastAsia="et-EE"/>
        </w:rPr>
        <w:t>õigus toimetulekutoetusele</w:t>
      </w:r>
      <w:r w:rsidRPr="00F971C9">
        <w:rPr>
          <w:rFonts w:eastAsia="Times New Roman" w:cstheme="minorHAnsi"/>
          <w:color w:val="000000"/>
          <w:lang w:eastAsia="et-EE"/>
        </w:rPr>
        <w:t>. Kui sul Eestis arvelduskontot ei ole, makstakse toetust sularahas või kantakse see sinu nõusolekul lähisugulase või tuttava pangakontole.  </w:t>
      </w:r>
    </w:p>
    <w:p w14:paraId="2F9D1E07" w14:textId="77777777" w:rsidR="000B1939" w:rsidRPr="00F971C9" w:rsidRDefault="000B1939" w:rsidP="00964BF3">
      <w:pPr>
        <w:spacing w:after="0" w:line="240" w:lineRule="auto"/>
        <w:rPr>
          <w:rFonts w:eastAsia="Times New Roman" w:cstheme="minorHAnsi"/>
          <w:lang w:eastAsia="et-EE"/>
        </w:rPr>
      </w:pPr>
    </w:p>
    <w:p w14:paraId="3995C4F7" w14:textId="77777777" w:rsidR="000B1939" w:rsidRPr="00F971C9" w:rsidRDefault="000B1939" w:rsidP="00964BF3">
      <w:pPr>
        <w:spacing w:after="0" w:line="240" w:lineRule="auto"/>
        <w:rPr>
          <w:rFonts w:eastAsia="Times New Roman" w:cstheme="minorHAnsi"/>
          <w:lang w:eastAsia="et-EE"/>
        </w:rPr>
      </w:pPr>
      <w:r w:rsidRPr="00F971C9">
        <w:rPr>
          <w:rFonts w:eastAsia="Times New Roman" w:cstheme="minorHAnsi"/>
          <w:b/>
          <w:bCs/>
          <w:color w:val="000000"/>
          <w:lang w:eastAsia="et-EE"/>
        </w:rPr>
        <w:t>Eesti pangakonto saamiseks mine pangakontorisse</w:t>
      </w:r>
      <w:r w:rsidRPr="00F971C9">
        <w:rPr>
          <w:rFonts w:eastAsia="Times New Roman" w:cstheme="minorHAnsi"/>
          <w:color w:val="000000"/>
          <w:lang w:eastAsia="et-EE"/>
        </w:rPr>
        <w:t>. Paljudes pankades on konto avamine tasuta. Suuremate pankade kontaktid:</w:t>
      </w:r>
    </w:p>
    <w:p w14:paraId="41B20A14" w14:textId="77777777" w:rsidR="000B1939" w:rsidRPr="00F971C9" w:rsidRDefault="000B1939" w:rsidP="00964BF3">
      <w:pPr>
        <w:numPr>
          <w:ilvl w:val="0"/>
          <w:numId w:val="18"/>
        </w:numPr>
        <w:spacing w:after="0" w:line="240" w:lineRule="auto"/>
        <w:textAlignment w:val="baseline"/>
        <w:rPr>
          <w:rFonts w:eastAsia="Times New Roman" w:cstheme="minorHAnsi"/>
          <w:color w:val="000000"/>
          <w:lang w:eastAsia="et-EE"/>
        </w:rPr>
      </w:pPr>
      <w:r w:rsidRPr="00F971C9">
        <w:rPr>
          <w:rFonts w:eastAsia="Times New Roman" w:cstheme="minorHAnsi"/>
          <w:color w:val="000000"/>
          <w:lang w:eastAsia="et-EE"/>
        </w:rPr>
        <w:t xml:space="preserve">Swedbank: </w:t>
      </w:r>
      <w:hyperlink r:id="rId7" w:history="1">
        <w:r w:rsidRPr="00F971C9">
          <w:rPr>
            <w:rFonts w:eastAsia="Times New Roman" w:cstheme="minorHAnsi"/>
            <w:color w:val="000000"/>
            <w:u w:val="single"/>
            <w:lang w:eastAsia="et-EE"/>
          </w:rPr>
          <w:t>www.swedbank.ee</w:t>
        </w:r>
      </w:hyperlink>
      <w:r w:rsidRPr="00F971C9">
        <w:rPr>
          <w:rFonts w:eastAsia="Times New Roman" w:cstheme="minorHAnsi"/>
          <w:color w:val="000000"/>
          <w:lang w:eastAsia="et-EE"/>
        </w:rPr>
        <w:t> </w:t>
      </w:r>
    </w:p>
    <w:p w14:paraId="66396CA4" w14:textId="77777777" w:rsidR="000B1939" w:rsidRPr="00F971C9" w:rsidRDefault="000B1939" w:rsidP="00964BF3">
      <w:pPr>
        <w:numPr>
          <w:ilvl w:val="0"/>
          <w:numId w:val="18"/>
        </w:numPr>
        <w:spacing w:after="0" w:line="240" w:lineRule="auto"/>
        <w:textAlignment w:val="baseline"/>
        <w:rPr>
          <w:rFonts w:eastAsia="Times New Roman" w:cstheme="minorHAnsi"/>
          <w:color w:val="000000"/>
          <w:lang w:eastAsia="et-EE"/>
        </w:rPr>
      </w:pPr>
      <w:r w:rsidRPr="00F971C9">
        <w:rPr>
          <w:rFonts w:eastAsia="Times New Roman" w:cstheme="minorHAnsi"/>
          <w:color w:val="000000"/>
          <w:lang w:eastAsia="et-EE"/>
        </w:rPr>
        <w:t xml:space="preserve">SEB: </w:t>
      </w:r>
      <w:hyperlink r:id="rId8" w:history="1">
        <w:r w:rsidRPr="00F971C9">
          <w:rPr>
            <w:rFonts w:eastAsia="Times New Roman" w:cstheme="minorHAnsi"/>
            <w:color w:val="000000"/>
            <w:u w:val="single"/>
            <w:lang w:eastAsia="et-EE"/>
          </w:rPr>
          <w:t>www.seb.ee</w:t>
        </w:r>
      </w:hyperlink>
      <w:r w:rsidRPr="00F971C9">
        <w:rPr>
          <w:rFonts w:eastAsia="Times New Roman" w:cstheme="minorHAnsi"/>
          <w:color w:val="000000"/>
          <w:lang w:eastAsia="et-EE"/>
        </w:rPr>
        <w:t> </w:t>
      </w:r>
    </w:p>
    <w:p w14:paraId="4409C571" w14:textId="77777777" w:rsidR="000B1939" w:rsidRPr="00F971C9" w:rsidRDefault="000B1939" w:rsidP="00964BF3">
      <w:pPr>
        <w:numPr>
          <w:ilvl w:val="0"/>
          <w:numId w:val="18"/>
        </w:numPr>
        <w:spacing w:after="0" w:line="240" w:lineRule="auto"/>
        <w:textAlignment w:val="baseline"/>
        <w:rPr>
          <w:rFonts w:eastAsia="Times New Roman" w:cstheme="minorHAnsi"/>
          <w:color w:val="000000"/>
          <w:lang w:eastAsia="et-EE"/>
        </w:rPr>
      </w:pPr>
      <w:r w:rsidRPr="00F971C9">
        <w:rPr>
          <w:rFonts w:eastAsia="Times New Roman" w:cstheme="minorHAnsi"/>
          <w:color w:val="000000"/>
          <w:lang w:eastAsia="et-EE"/>
        </w:rPr>
        <w:t xml:space="preserve">LHV: </w:t>
      </w:r>
      <w:hyperlink r:id="rId9" w:history="1">
        <w:r w:rsidRPr="00F971C9">
          <w:rPr>
            <w:rFonts w:eastAsia="Times New Roman" w:cstheme="minorHAnsi"/>
            <w:color w:val="000000"/>
            <w:u w:val="single"/>
            <w:lang w:eastAsia="et-EE"/>
          </w:rPr>
          <w:t>www.lhv.ee</w:t>
        </w:r>
      </w:hyperlink>
      <w:r w:rsidRPr="00F971C9">
        <w:rPr>
          <w:rFonts w:eastAsia="Times New Roman" w:cstheme="minorHAnsi"/>
          <w:color w:val="000000"/>
          <w:lang w:eastAsia="et-EE"/>
        </w:rPr>
        <w:t> </w:t>
      </w:r>
    </w:p>
    <w:p w14:paraId="45E84F2D" w14:textId="77777777" w:rsidR="000B1939" w:rsidRPr="00F971C9" w:rsidRDefault="000B1939" w:rsidP="00964BF3">
      <w:pPr>
        <w:numPr>
          <w:ilvl w:val="0"/>
          <w:numId w:val="18"/>
        </w:numPr>
        <w:spacing w:after="0" w:line="240" w:lineRule="auto"/>
        <w:textAlignment w:val="baseline"/>
        <w:rPr>
          <w:rFonts w:eastAsia="Times New Roman" w:cstheme="minorHAnsi"/>
          <w:color w:val="000000"/>
          <w:lang w:eastAsia="et-EE"/>
        </w:rPr>
      </w:pPr>
      <w:r w:rsidRPr="00F971C9">
        <w:rPr>
          <w:rFonts w:eastAsia="Times New Roman" w:cstheme="minorHAnsi"/>
          <w:color w:val="000000"/>
          <w:lang w:eastAsia="et-EE"/>
        </w:rPr>
        <w:t xml:space="preserve">Coop pank: </w:t>
      </w:r>
      <w:hyperlink r:id="rId10" w:history="1">
        <w:r w:rsidRPr="00F971C9">
          <w:rPr>
            <w:rFonts w:eastAsia="Times New Roman" w:cstheme="minorHAnsi"/>
            <w:color w:val="000000"/>
            <w:u w:val="single"/>
            <w:lang w:eastAsia="et-EE"/>
          </w:rPr>
          <w:t>www.cooppank.ee</w:t>
        </w:r>
      </w:hyperlink>
      <w:r w:rsidRPr="00F971C9">
        <w:rPr>
          <w:rFonts w:eastAsia="Times New Roman" w:cstheme="minorHAnsi"/>
          <w:color w:val="000000"/>
          <w:lang w:eastAsia="et-EE"/>
        </w:rPr>
        <w:t> </w:t>
      </w:r>
    </w:p>
    <w:p w14:paraId="7C3243FD" w14:textId="77777777" w:rsidR="000B1939" w:rsidRPr="00F971C9" w:rsidRDefault="000B1939" w:rsidP="00964BF3">
      <w:pPr>
        <w:numPr>
          <w:ilvl w:val="0"/>
          <w:numId w:val="18"/>
        </w:numPr>
        <w:spacing w:after="0" w:line="240" w:lineRule="auto"/>
        <w:textAlignment w:val="baseline"/>
        <w:rPr>
          <w:rFonts w:eastAsia="Times New Roman" w:cstheme="minorHAnsi"/>
          <w:b/>
          <w:bCs/>
          <w:color w:val="000000"/>
          <w:lang w:eastAsia="et-EE"/>
        </w:rPr>
      </w:pPr>
      <w:proofErr w:type="spellStart"/>
      <w:r w:rsidRPr="00F971C9">
        <w:rPr>
          <w:rFonts w:eastAsia="Times New Roman" w:cstheme="minorHAnsi"/>
          <w:color w:val="000000"/>
          <w:lang w:eastAsia="et-EE"/>
        </w:rPr>
        <w:t>Luminor</w:t>
      </w:r>
      <w:proofErr w:type="spellEnd"/>
      <w:r w:rsidRPr="00F971C9">
        <w:rPr>
          <w:rFonts w:eastAsia="Times New Roman" w:cstheme="minorHAnsi"/>
          <w:color w:val="000000"/>
          <w:lang w:eastAsia="et-EE"/>
        </w:rPr>
        <w:t xml:space="preserve">: </w:t>
      </w:r>
      <w:hyperlink r:id="rId11" w:history="1">
        <w:r w:rsidRPr="00F971C9">
          <w:rPr>
            <w:rFonts w:eastAsia="Times New Roman" w:cstheme="minorHAnsi"/>
            <w:color w:val="000000"/>
            <w:u w:val="single"/>
            <w:lang w:eastAsia="et-EE"/>
          </w:rPr>
          <w:t>www.luminor.ee</w:t>
        </w:r>
      </w:hyperlink>
      <w:r w:rsidRPr="00F971C9">
        <w:rPr>
          <w:rFonts w:eastAsia="Times New Roman" w:cstheme="minorHAnsi"/>
          <w:color w:val="000000"/>
          <w:lang w:eastAsia="et-EE"/>
        </w:rPr>
        <w:t> </w:t>
      </w:r>
    </w:p>
    <w:p w14:paraId="2F674E87" w14:textId="77777777" w:rsidR="000B1939" w:rsidRPr="00F971C9" w:rsidRDefault="000B1939" w:rsidP="00964BF3">
      <w:pPr>
        <w:spacing w:after="0" w:line="240" w:lineRule="auto"/>
        <w:rPr>
          <w:rFonts w:eastAsia="Times New Roman" w:cstheme="minorHAnsi"/>
          <w:lang w:eastAsia="et-EE"/>
        </w:rPr>
      </w:pPr>
    </w:p>
    <w:p w14:paraId="293C5036"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lastRenderedPageBreak/>
        <w:t xml:space="preserve">Toimetulekutoetuse taotlemiseks mine </w:t>
      </w:r>
      <w:r w:rsidRPr="00F971C9">
        <w:rPr>
          <w:rFonts w:eastAsia="Times New Roman" w:cstheme="minorHAnsi"/>
          <w:b/>
          <w:bCs/>
          <w:color w:val="000000"/>
          <w:lang w:eastAsia="et-EE"/>
        </w:rPr>
        <w:t>elukohajärgsesse kohalikku omavalitsusse</w:t>
      </w:r>
      <w:r w:rsidRPr="00F971C9">
        <w:rPr>
          <w:rFonts w:eastAsia="Times New Roman" w:cstheme="minorHAnsi"/>
          <w:color w:val="000000"/>
          <w:lang w:eastAsia="et-EE"/>
        </w:rPr>
        <w:t xml:space="preserve">. Toetust arvestatakse pereliikmete arvu järgi: esimesele pereliikmele </w:t>
      </w:r>
      <w:r w:rsidRPr="00F971C9">
        <w:rPr>
          <w:rFonts w:eastAsia="Times New Roman" w:cstheme="minorHAnsi"/>
          <w:b/>
          <w:bCs/>
          <w:color w:val="000000"/>
          <w:lang w:eastAsia="et-EE"/>
        </w:rPr>
        <w:t>150 eurot</w:t>
      </w:r>
      <w:r w:rsidRPr="00F971C9">
        <w:rPr>
          <w:rFonts w:eastAsia="Times New Roman" w:cstheme="minorHAnsi"/>
          <w:color w:val="000000"/>
          <w:lang w:eastAsia="et-EE"/>
        </w:rPr>
        <w:t xml:space="preserve">, teisele täisealisele </w:t>
      </w:r>
      <w:r w:rsidRPr="00F971C9">
        <w:rPr>
          <w:rFonts w:eastAsia="Times New Roman" w:cstheme="minorHAnsi"/>
          <w:b/>
          <w:bCs/>
          <w:color w:val="000000"/>
          <w:lang w:eastAsia="et-EE"/>
        </w:rPr>
        <w:t>120 eurot</w:t>
      </w:r>
      <w:r w:rsidRPr="00F971C9">
        <w:rPr>
          <w:rFonts w:eastAsia="Times New Roman" w:cstheme="minorHAnsi"/>
          <w:color w:val="000000"/>
          <w:lang w:eastAsia="et-EE"/>
        </w:rPr>
        <w:t xml:space="preserve"> ja alaealistele lastele </w:t>
      </w:r>
      <w:r w:rsidRPr="00F971C9">
        <w:rPr>
          <w:rFonts w:eastAsia="Times New Roman" w:cstheme="minorHAnsi"/>
          <w:b/>
          <w:bCs/>
          <w:color w:val="000000"/>
          <w:lang w:eastAsia="et-EE"/>
        </w:rPr>
        <w:t>180 eurot</w:t>
      </w:r>
      <w:r w:rsidRPr="00F971C9">
        <w:rPr>
          <w:rFonts w:eastAsia="Times New Roman" w:cstheme="minorHAnsi"/>
          <w:color w:val="000000"/>
          <w:lang w:eastAsia="et-EE"/>
        </w:rPr>
        <w:t>.</w:t>
      </w:r>
    </w:p>
    <w:p w14:paraId="09DDDFD1" w14:textId="37531D21" w:rsidR="000B1939" w:rsidRPr="00F971C9" w:rsidRDefault="00DB6F3A" w:rsidP="00964BF3">
      <w:pPr>
        <w:spacing w:line="240" w:lineRule="auto"/>
        <w:rPr>
          <w:rFonts w:eastAsia="Times New Roman" w:cstheme="minorHAnsi"/>
          <w:lang w:eastAsia="et-EE"/>
        </w:rPr>
      </w:pPr>
      <w:r w:rsidRPr="00F971C9">
        <w:rPr>
          <w:rFonts w:eastAsia="Times New Roman" w:cstheme="minorHAnsi"/>
          <w:color w:val="000000"/>
          <w:lang w:eastAsia="et-EE"/>
        </w:rPr>
        <w:t>P</w:t>
      </w:r>
      <w:r w:rsidR="000B1939" w:rsidRPr="00F971C9">
        <w:rPr>
          <w:rFonts w:eastAsia="Times New Roman" w:cstheme="minorHAnsi"/>
          <w:color w:val="000000"/>
          <w:lang w:eastAsia="et-EE"/>
        </w:rPr>
        <w:t>eretoetuste</w:t>
      </w:r>
      <w:r w:rsidRPr="00F971C9">
        <w:rPr>
          <w:rFonts w:eastAsia="Times New Roman" w:cstheme="minorHAnsi"/>
          <w:color w:val="000000"/>
          <w:lang w:eastAsia="et-EE"/>
        </w:rPr>
        <w:t xml:space="preserve"> taotlemiseks pöördu </w:t>
      </w:r>
      <w:r w:rsidR="00F971C9" w:rsidRPr="00F971C9">
        <w:rPr>
          <w:rFonts w:eastAsia="Times New Roman" w:cstheme="minorHAnsi"/>
          <w:color w:val="000000"/>
          <w:lang w:eastAsia="et-EE"/>
        </w:rPr>
        <w:t xml:space="preserve">palun </w:t>
      </w:r>
      <w:r w:rsidRPr="00F971C9">
        <w:rPr>
          <w:rFonts w:eastAsia="Times New Roman" w:cstheme="minorHAnsi"/>
          <w:color w:val="000000"/>
          <w:lang w:eastAsia="et-EE"/>
        </w:rPr>
        <w:t>Sotsiaalkindlustusametisse</w:t>
      </w:r>
      <w:r w:rsidR="000B1939" w:rsidRPr="00F971C9">
        <w:rPr>
          <w:rFonts w:eastAsia="Times New Roman" w:cstheme="minorHAnsi"/>
          <w:color w:val="000000"/>
          <w:lang w:eastAsia="et-EE"/>
        </w:rPr>
        <w:t xml:space="preserve">. </w:t>
      </w:r>
      <w:r w:rsidR="000B1939" w:rsidRPr="00F971C9">
        <w:rPr>
          <w:rFonts w:eastAsia="Times New Roman" w:cstheme="minorHAnsi"/>
          <w:b/>
          <w:bCs/>
          <w:color w:val="000000"/>
          <w:lang w:eastAsia="et-EE"/>
        </w:rPr>
        <w:t>Lapsetoetust</w:t>
      </w:r>
      <w:r w:rsidR="000B1939" w:rsidRPr="00F971C9">
        <w:rPr>
          <w:rFonts w:eastAsia="Times New Roman" w:cstheme="minorHAnsi"/>
          <w:color w:val="000000"/>
          <w:lang w:eastAsia="et-EE"/>
        </w:rPr>
        <w:t xml:space="preserve"> makstakse </w:t>
      </w:r>
      <w:r w:rsidR="000B1939" w:rsidRPr="00F971C9">
        <w:rPr>
          <w:rFonts w:eastAsia="Times New Roman" w:cstheme="minorHAnsi"/>
          <w:b/>
          <w:bCs/>
          <w:color w:val="000000"/>
          <w:lang w:eastAsia="et-EE"/>
        </w:rPr>
        <w:t>60 eurot</w:t>
      </w:r>
      <w:r w:rsidR="000B1939" w:rsidRPr="00F971C9">
        <w:rPr>
          <w:rFonts w:eastAsia="Times New Roman" w:cstheme="minorHAnsi"/>
          <w:color w:val="000000"/>
          <w:lang w:eastAsia="et-EE"/>
        </w:rPr>
        <w:t xml:space="preserve"> kuus esimese ja teise lapse kohta ning </w:t>
      </w:r>
      <w:r w:rsidR="000B1939" w:rsidRPr="00F971C9">
        <w:rPr>
          <w:rFonts w:eastAsia="Times New Roman" w:cstheme="minorHAnsi"/>
          <w:b/>
          <w:bCs/>
          <w:color w:val="000000"/>
          <w:lang w:eastAsia="et-EE"/>
        </w:rPr>
        <w:t>100 eurot</w:t>
      </w:r>
      <w:r w:rsidR="000B1939" w:rsidRPr="00F971C9">
        <w:rPr>
          <w:rFonts w:eastAsia="Times New Roman" w:cstheme="minorHAnsi"/>
          <w:color w:val="000000"/>
          <w:lang w:eastAsia="et-EE"/>
        </w:rPr>
        <w:t xml:space="preserve"> kolmanda ja iga järgmise lapse kohta. Kui perre sünnib laps või seal kasvab alla kolmeaastane laps, on ühel vanemal õigus saada </w:t>
      </w:r>
      <w:r w:rsidR="000B1939" w:rsidRPr="00F971C9">
        <w:rPr>
          <w:rFonts w:eastAsia="Times New Roman" w:cstheme="minorHAnsi"/>
          <w:b/>
          <w:bCs/>
          <w:color w:val="000000"/>
          <w:lang w:eastAsia="et-EE"/>
        </w:rPr>
        <w:t>vanemahüvitist</w:t>
      </w:r>
      <w:r w:rsidR="000B1939" w:rsidRPr="00F971C9">
        <w:rPr>
          <w:rFonts w:eastAsia="Times New Roman" w:cstheme="minorHAnsi"/>
          <w:color w:val="000000"/>
          <w:lang w:eastAsia="et-EE"/>
        </w:rPr>
        <w:t>. </w:t>
      </w:r>
    </w:p>
    <w:p w14:paraId="1FE0113F"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Tööealistele registreeritud töötutele makstakse vajadusel</w:t>
      </w:r>
      <w:r w:rsidRPr="00F971C9">
        <w:rPr>
          <w:rFonts w:eastAsia="Times New Roman" w:cstheme="minorHAnsi"/>
          <w:b/>
          <w:bCs/>
          <w:color w:val="000000"/>
          <w:lang w:eastAsia="et-EE"/>
        </w:rPr>
        <w:t xml:space="preserve"> töötutoetust</w:t>
      </w:r>
      <w:r w:rsidRPr="00F971C9">
        <w:rPr>
          <w:rFonts w:eastAsia="Times New Roman" w:cstheme="minorHAnsi"/>
          <w:color w:val="000000"/>
          <w:lang w:eastAsia="et-EE"/>
        </w:rPr>
        <w:t>, mis on 292 eurot kuus.</w:t>
      </w:r>
    </w:p>
    <w:p w14:paraId="720259D4"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shd w:val="clear" w:color="auto" w:fill="FFFFFF"/>
          <w:lang w:eastAsia="et-EE"/>
        </w:rPr>
        <w:t xml:space="preserve">Ajutise kaitse saanud sõjapõgenikele maksab </w:t>
      </w:r>
      <w:r w:rsidRPr="00F971C9">
        <w:rPr>
          <w:rFonts w:eastAsia="Times New Roman" w:cstheme="minorHAnsi"/>
          <w:b/>
          <w:bCs/>
          <w:shd w:val="clear" w:color="auto" w:fill="FFFFFF"/>
          <w:lang w:eastAsia="et-EE"/>
        </w:rPr>
        <w:t>pensioni</w:t>
      </w:r>
      <w:r w:rsidRPr="00F971C9">
        <w:rPr>
          <w:rFonts w:eastAsia="Times New Roman" w:cstheme="minorHAnsi"/>
          <w:shd w:val="clear" w:color="auto" w:fill="FFFFFF"/>
          <w:lang w:eastAsia="et-EE"/>
        </w:rPr>
        <w:t xml:space="preserve"> edasi Ukraina Pensioniamet. Kui sinu pension on madalam Eesti rahvapensioni määrast (praegu 255 eurot ja 1. aprillist 275 eurot), saad sotsiaalkindlustusametist taotleda selle vahe katmist. Kui Ukraina ei suuda maksta pensione, tagame sissetuleku rahvapensioni ulatuses.</w:t>
      </w:r>
    </w:p>
    <w:p w14:paraId="5F3CFFD7" w14:textId="77777777" w:rsidR="000B1939" w:rsidRPr="00F971C9" w:rsidRDefault="000B1939" w:rsidP="00964BF3">
      <w:pPr>
        <w:spacing w:after="0" w:line="240" w:lineRule="auto"/>
        <w:rPr>
          <w:rFonts w:eastAsia="Times New Roman" w:cstheme="minorHAnsi"/>
          <w:lang w:eastAsia="et-EE"/>
        </w:rPr>
      </w:pPr>
    </w:p>
    <w:p w14:paraId="422FD59D"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TÖÖTAMINE </w:t>
      </w:r>
    </w:p>
    <w:p w14:paraId="4022C133" w14:textId="77777777" w:rsidR="000B1939" w:rsidRPr="00F971C9" w:rsidRDefault="000B1939" w:rsidP="00964BF3">
      <w:pPr>
        <w:shd w:val="clear" w:color="auto" w:fill="FFFFFF"/>
        <w:spacing w:after="0" w:line="240" w:lineRule="auto"/>
        <w:rPr>
          <w:rFonts w:eastAsia="Times New Roman" w:cstheme="minorHAnsi"/>
          <w:lang w:eastAsia="et-EE"/>
        </w:rPr>
      </w:pPr>
      <w:r w:rsidRPr="00F971C9">
        <w:rPr>
          <w:rFonts w:eastAsia="Times New Roman" w:cstheme="minorHAnsi"/>
          <w:b/>
          <w:bCs/>
          <w:color w:val="000000"/>
          <w:lang w:eastAsia="et-EE"/>
        </w:rPr>
        <w:t>Kui oled saanud ajutise kaitse, tohid kohe tööle asuda</w:t>
      </w:r>
      <w:r w:rsidRPr="00F971C9">
        <w:rPr>
          <w:rFonts w:eastAsia="Times New Roman" w:cstheme="minorHAnsi"/>
          <w:color w:val="000000"/>
          <w:lang w:eastAsia="et-EE"/>
        </w:rPr>
        <w:t>. Tööd aitab leida Eesti Töötukassa. Kui võtad end töötukassas töötuna arvele, on sul õigus tööturuteenustele ja -toetustele. Töötukassa infotelefon: 15501 (+372 669 6513). </w:t>
      </w:r>
    </w:p>
    <w:p w14:paraId="105AA137" w14:textId="77777777" w:rsidR="000B1939" w:rsidRPr="00F971C9" w:rsidRDefault="000B1939" w:rsidP="00964BF3">
      <w:pPr>
        <w:shd w:val="clear" w:color="auto" w:fill="FFFFFF"/>
        <w:spacing w:after="0" w:line="240" w:lineRule="auto"/>
        <w:rPr>
          <w:rFonts w:eastAsia="Times New Roman" w:cstheme="minorHAnsi"/>
          <w:lang w:eastAsia="et-EE"/>
        </w:rPr>
      </w:pPr>
      <w:r w:rsidRPr="00F971C9">
        <w:rPr>
          <w:rFonts w:eastAsia="Times New Roman" w:cstheme="minorHAnsi"/>
          <w:color w:val="000000"/>
          <w:lang w:eastAsia="et-EE"/>
        </w:rPr>
        <w:br/>
        <w:t xml:space="preserve">Kui lähed tööle, peab tööandja sulle maksma </w:t>
      </w:r>
      <w:r w:rsidRPr="00F971C9">
        <w:rPr>
          <w:rFonts w:eastAsia="Times New Roman" w:cstheme="minorHAnsi"/>
          <w:b/>
          <w:bCs/>
          <w:color w:val="000000"/>
          <w:lang w:eastAsia="et-EE"/>
        </w:rPr>
        <w:t>vähemalt töötasu alammäära</w:t>
      </w:r>
      <w:r w:rsidRPr="00F971C9">
        <w:rPr>
          <w:rFonts w:eastAsia="Times New Roman" w:cstheme="minorHAnsi"/>
          <w:color w:val="000000"/>
          <w:lang w:eastAsia="et-EE"/>
        </w:rPr>
        <w:t>, mis on 2022. aastal 654 eurot. </w:t>
      </w:r>
    </w:p>
    <w:p w14:paraId="7FE76CBB" w14:textId="77777777" w:rsidR="000B1939" w:rsidRPr="00F971C9" w:rsidRDefault="000B1939" w:rsidP="00964BF3">
      <w:pPr>
        <w:shd w:val="clear" w:color="auto" w:fill="FFFFFF"/>
        <w:spacing w:after="0" w:line="240" w:lineRule="auto"/>
        <w:rPr>
          <w:rFonts w:eastAsia="Times New Roman" w:cstheme="minorHAnsi"/>
          <w:lang w:eastAsia="et-EE"/>
        </w:rPr>
      </w:pPr>
      <w:r w:rsidRPr="00F971C9">
        <w:rPr>
          <w:rFonts w:eastAsia="Times New Roman" w:cstheme="minorHAnsi"/>
          <w:lang w:eastAsia="et-EE"/>
        </w:rPr>
        <w:t> </w:t>
      </w:r>
    </w:p>
    <w:p w14:paraId="6C433326" w14:textId="77777777" w:rsidR="000B1939" w:rsidRPr="00F971C9" w:rsidRDefault="000B1939" w:rsidP="00964BF3">
      <w:pPr>
        <w:shd w:val="clear" w:color="auto" w:fill="FFFFFF"/>
        <w:spacing w:after="0" w:line="240" w:lineRule="auto"/>
        <w:rPr>
          <w:rFonts w:eastAsia="Times New Roman" w:cstheme="minorHAnsi"/>
          <w:lang w:eastAsia="et-EE"/>
        </w:rPr>
      </w:pPr>
      <w:r w:rsidRPr="00F971C9">
        <w:rPr>
          <w:rFonts w:eastAsia="Times New Roman" w:cstheme="minorHAnsi"/>
          <w:b/>
          <w:bCs/>
          <w:color w:val="000000"/>
          <w:lang w:eastAsia="et-EE"/>
        </w:rPr>
        <w:t>LASTEAIA- JA KOOLIKOHA TAOTLEMINE</w:t>
      </w:r>
    </w:p>
    <w:p w14:paraId="690E2453" w14:textId="2405F556" w:rsidR="000B1939" w:rsidRPr="00F971C9" w:rsidRDefault="0099036B" w:rsidP="00964BF3">
      <w:pPr>
        <w:spacing w:before="240" w:after="120" w:line="240" w:lineRule="auto"/>
        <w:rPr>
          <w:rFonts w:eastAsia="Times New Roman" w:cstheme="minorHAnsi"/>
          <w:b/>
          <w:bCs/>
          <w:lang w:eastAsia="et-EE"/>
        </w:rPr>
      </w:pPr>
      <w:r w:rsidRPr="00F971C9">
        <w:rPr>
          <w:rFonts w:eastAsia="Times New Roman" w:cstheme="minorHAnsi"/>
          <w:b/>
          <w:bCs/>
          <w:color w:val="000000"/>
          <w:lang w:eastAsia="et-EE"/>
        </w:rPr>
        <w:t xml:space="preserve">Lasteaia- või koolikoha saate taotleda otse kohalikust omavalitsusest või koolist ka siis, kui teil veel puudub isikukood, ajutine kaitse, püsiv elukoht.  </w:t>
      </w:r>
    </w:p>
    <w:p w14:paraId="5E94772A" w14:textId="77777777" w:rsidR="000B1939" w:rsidRPr="00F971C9" w:rsidRDefault="000B1939" w:rsidP="00964BF3">
      <w:pPr>
        <w:spacing w:before="240" w:after="120" w:line="240" w:lineRule="auto"/>
        <w:rPr>
          <w:rFonts w:eastAsia="Times New Roman" w:cstheme="minorHAnsi"/>
          <w:lang w:eastAsia="et-EE"/>
        </w:rPr>
      </w:pPr>
      <w:r w:rsidRPr="00F971C9">
        <w:rPr>
          <w:rFonts w:eastAsia="Times New Roman" w:cstheme="minorHAnsi"/>
          <w:color w:val="000000"/>
          <w:lang w:eastAsia="et-EE"/>
        </w:rPr>
        <w:t xml:space="preserve">Eestis elavatel lastel on </w:t>
      </w:r>
      <w:r w:rsidRPr="00F971C9">
        <w:rPr>
          <w:rFonts w:eastAsia="Times New Roman" w:cstheme="minorHAnsi"/>
          <w:b/>
          <w:bCs/>
          <w:color w:val="000000"/>
          <w:lang w:eastAsia="et-EE"/>
        </w:rPr>
        <w:t xml:space="preserve">koolikohustus 7. eluaastast kuni põhihariduse omandamiseni </w:t>
      </w:r>
      <w:r w:rsidRPr="00F971C9">
        <w:rPr>
          <w:rFonts w:eastAsia="Times New Roman" w:cstheme="minorHAnsi"/>
          <w:color w:val="000000"/>
          <w:lang w:eastAsia="et-EE"/>
        </w:rPr>
        <w:t>või kuni 17-aastaseks saamiseni. </w:t>
      </w:r>
    </w:p>
    <w:p w14:paraId="00AC7F7F" w14:textId="77777777" w:rsidR="000B1939" w:rsidRPr="00F971C9" w:rsidRDefault="000B1939" w:rsidP="00964BF3">
      <w:pPr>
        <w:spacing w:before="240" w:after="120" w:line="240" w:lineRule="auto"/>
        <w:rPr>
          <w:rFonts w:eastAsia="Times New Roman" w:cstheme="minorHAnsi"/>
          <w:lang w:eastAsia="et-EE"/>
        </w:rPr>
      </w:pPr>
      <w:r w:rsidRPr="00F971C9">
        <w:rPr>
          <w:rFonts w:eastAsia="Times New Roman" w:cstheme="minorHAnsi"/>
          <w:color w:val="000000"/>
          <w:lang w:eastAsia="et-EE"/>
        </w:rPr>
        <w:t>Õpitakse üldjuhul eesti keeles, osades põhikoolides ka vene keeles. </w:t>
      </w:r>
    </w:p>
    <w:p w14:paraId="74A3DA90" w14:textId="77777777" w:rsidR="000B1939" w:rsidRPr="00F971C9" w:rsidRDefault="000B1939" w:rsidP="00964BF3">
      <w:pPr>
        <w:spacing w:before="240" w:after="120" w:line="240" w:lineRule="auto"/>
        <w:rPr>
          <w:rFonts w:eastAsia="Times New Roman" w:cstheme="minorHAnsi"/>
          <w:lang w:eastAsia="et-EE"/>
        </w:rPr>
      </w:pPr>
      <w:r w:rsidRPr="00F971C9">
        <w:rPr>
          <w:rFonts w:eastAsia="Times New Roman" w:cstheme="minorHAnsi"/>
          <w:color w:val="000000"/>
          <w:lang w:eastAsia="et-EE"/>
        </w:rPr>
        <w:t>Et laps saaks osaliselt jätkata õppimist</w:t>
      </w:r>
      <w:r w:rsidR="009268F2" w:rsidRPr="00F971C9">
        <w:rPr>
          <w:rFonts w:eastAsia="Times New Roman" w:cstheme="minorHAnsi"/>
          <w:color w:val="000000"/>
          <w:lang w:eastAsia="et-EE"/>
        </w:rPr>
        <w:t xml:space="preserve"> ka</w:t>
      </w:r>
      <w:r w:rsidRPr="00F971C9">
        <w:rPr>
          <w:rFonts w:eastAsia="Times New Roman" w:cstheme="minorHAnsi"/>
          <w:color w:val="000000"/>
          <w:lang w:eastAsia="et-EE"/>
        </w:rPr>
        <w:t xml:space="preserve"> ukraina keeles</w:t>
      </w:r>
      <w:r w:rsidR="009268F2" w:rsidRPr="00F971C9">
        <w:rPr>
          <w:rFonts w:eastAsia="Times New Roman" w:cstheme="minorHAnsi"/>
          <w:color w:val="000000"/>
          <w:lang w:eastAsia="et-EE"/>
        </w:rPr>
        <w:t xml:space="preserve">, </w:t>
      </w:r>
      <w:r w:rsidR="009268F2" w:rsidRPr="00F971C9">
        <w:rPr>
          <w:rFonts w:eastAsia="Times New Roman" w:cstheme="minorHAnsi"/>
          <w:b/>
          <w:bCs/>
          <w:color w:val="000000"/>
          <w:lang w:eastAsia="et-EE"/>
        </w:rPr>
        <w:t>leiab veebist</w:t>
      </w:r>
      <w:r w:rsidRPr="00F971C9">
        <w:rPr>
          <w:rFonts w:eastAsia="Times New Roman" w:cstheme="minorHAnsi"/>
          <w:b/>
          <w:bCs/>
          <w:color w:val="000000"/>
          <w:lang w:eastAsia="et-EE"/>
        </w:rPr>
        <w:t xml:space="preserve"> Ukraina õppevara</w:t>
      </w:r>
      <w:r w:rsidRPr="00F971C9">
        <w:rPr>
          <w:rFonts w:eastAsia="Times New Roman" w:cstheme="minorHAnsi"/>
          <w:color w:val="000000"/>
          <w:lang w:eastAsia="et-EE"/>
        </w:rPr>
        <w:t>.</w:t>
      </w:r>
    </w:p>
    <w:p w14:paraId="4D04C5B1" w14:textId="77777777" w:rsidR="000B1939" w:rsidRPr="00F971C9" w:rsidRDefault="000B1939" w:rsidP="00964BF3">
      <w:pPr>
        <w:spacing w:before="240" w:after="120" w:line="240" w:lineRule="auto"/>
        <w:rPr>
          <w:rFonts w:eastAsia="Times New Roman" w:cstheme="minorHAnsi"/>
          <w:lang w:eastAsia="et-EE"/>
        </w:rPr>
      </w:pPr>
      <w:r w:rsidRPr="00F971C9">
        <w:rPr>
          <w:rFonts w:eastAsia="Times New Roman" w:cstheme="minorHAnsi"/>
          <w:b/>
          <w:bCs/>
          <w:color w:val="000000"/>
          <w:lang w:eastAsia="et-EE"/>
        </w:rPr>
        <w:t>Lasteaias käimine ei ole Eestis kohustuslik</w:t>
      </w:r>
      <w:r w:rsidRPr="00F971C9">
        <w:rPr>
          <w:rFonts w:eastAsia="Times New Roman" w:cstheme="minorHAnsi"/>
          <w:color w:val="000000"/>
          <w:lang w:eastAsia="et-EE"/>
        </w:rPr>
        <w:t>. Kohalik omavalitsus</w:t>
      </w:r>
      <w:r w:rsidRPr="00F971C9">
        <w:rPr>
          <w:rFonts w:eastAsia="Times New Roman" w:cstheme="minorHAnsi"/>
          <w:color w:val="000000"/>
          <w:shd w:val="clear" w:color="auto" w:fill="FFFFFF"/>
          <w:lang w:eastAsia="et-EE"/>
        </w:rPr>
        <w:t xml:space="preserve"> tagab kõigile 1,5 kuni 7-aastastele lastele, kelle vanemad seda soovivad, võimaluse käia lasteaias. </w:t>
      </w:r>
    </w:p>
    <w:p w14:paraId="4B20F496" w14:textId="77777777" w:rsidR="000B1939" w:rsidRPr="00F971C9" w:rsidRDefault="000B1939" w:rsidP="00964BF3">
      <w:pPr>
        <w:spacing w:before="240" w:after="120" w:line="240" w:lineRule="auto"/>
        <w:rPr>
          <w:rFonts w:eastAsia="Times New Roman" w:cstheme="minorHAnsi"/>
          <w:lang w:eastAsia="et-EE"/>
        </w:rPr>
      </w:pPr>
      <w:r w:rsidRPr="00F971C9">
        <w:rPr>
          <w:rFonts w:eastAsia="Times New Roman" w:cstheme="minorHAnsi"/>
          <w:b/>
          <w:bCs/>
          <w:color w:val="000000"/>
          <w:lang w:eastAsia="et-EE"/>
        </w:rPr>
        <w:t>NB!</w:t>
      </w:r>
      <w:r w:rsidRPr="00F971C9">
        <w:rPr>
          <w:rFonts w:eastAsia="Times New Roman" w:cstheme="minorHAnsi"/>
          <w:color w:val="000000"/>
          <w:lang w:eastAsia="et-EE"/>
        </w:rPr>
        <w:t xml:space="preserve"> Kui soovid aidata kooli või lasteaeda ukraina keele õpetamisel või ukrainakeelse õppetöö korraldamisel, anna sellest teada Eesti Ukraina kogukonnale e-postil: </w:t>
      </w:r>
      <w:r w:rsidRPr="00F971C9">
        <w:rPr>
          <w:rFonts w:eastAsia="Times New Roman" w:cstheme="minorHAnsi"/>
          <w:b/>
          <w:bCs/>
          <w:color w:val="000000"/>
          <w:lang w:eastAsia="et-EE"/>
        </w:rPr>
        <w:t>viktoria.melnyk@hotmail.com</w:t>
      </w:r>
      <w:r w:rsidRPr="00F971C9">
        <w:rPr>
          <w:rFonts w:eastAsia="Times New Roman" w:cstheme="minorHAnsi"/>
          <w:color w:val="000000"/>
          <w:lang w:eastAsia="et-EE"/>
        </w:rPr>
        <w:t>.</w:t>
      </w:r>
    </w:p>
    <w:p w14:paraId="4A53FDCD" w14:textId="77777777" w:rsidR="000B1939" w:rsidRPr="00F971C9" w:rsidRDefault="000B1939" w:rsidP="00964BF3">
      <w:pPr>
        <w:spacing w:after="0" w:line="240" w:lineRule="auto"/>
        <w:rPr>
          <w:rFonts w:eastAsia="Times New Roman" w:cstheme="minorHAnsi"/>
          <w:lang w:eastAsia="et-EE"/>
        </w:rPr>
      </w:pPr>
    </w:p>
    <w:p w14:paraId="133C7D1D"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ESMANE ÕIGUSNÕUSTAMINE</w:t>
      </w:r>
    </w:p>
    <w:p w14:paraId="12987AA2"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 xml:space="preserve">Kõigil Eestis elavatel inimestel, </w:t>
      </w:r>
      <w:r w:rsidR="006E3F16" w:rsidRPr="00F971C9">
        <w:rPr>
          <w:rFonts w:eastAsia="Times New Roman" w:cstheme="minorHAnsi"/>
          <w:color w:val="000000"/>
          <w:lang w:eastAsia="et-EE"/>
        </w:rPr>
        <w:t xml:space="preserve">nende seas ajutise kaitse saajatel, </w:t>
      </w:r>
      <w:r w:rsidRPr="00F971C9">
        <w:rPr>
          <w:rFonts w:eastAsia="Times New Roman" w:cstheme="minorHAnsi"/>
          <w:color w:val="000000"/>
          <w:lang w:eastAsia="et-EE"/>
        </w:rPr>
        <w:t xml:space="preserve">kelle brutosissetulek on kuni 1200 eurot kuus, on õigus saada kalendriaastas </w:t>
      </w:r>
      <w:r w:rsidRPr="00F971C9">
        <w:rPr>
          <w:rFonts w:eastAsia="Times New Roman" w:cstheme="minorHAnsi"/>
          <w:b/>
          <w:bCs/>
          <w:color w:val="000000"/>
          <w:lang w:eastAsia="et-EE"/>
        </w:rPr>
        <w:t>tasuta kuni kaks tundi kohtumisega õigusnõustamist</w:t>
      </w:r>
      <w:r w:rsidR="00C93320" w:rsidRPr="00F971C9">
        <w:rPr>
          <w:rFonts w:eastAsia="Times New Roman" w:cstheme="minorHAnsi"/>
          <w:color w:val="000000"/>
          <w:lang w:eastAsia="et-EE"/>
        </w:rPr>
        <w:t xml:space="preserve">, mida pakub </w:t>
      </w:r>
      <w:proofErr w:type="spellStart"/>
      <w:r w:rsidR="00C93320" w:rsidRPr="00F971C9">
        <w:rPr>
          <w:rFonts w:eastAsia="Times New Roman" w:cstheme="minorHAnsi"/>
          <w:color w:val="000000"/>
          <w:lang w:eastAsia="et-EE"/>
        </w:rPr>
        <w:t>HUGO.legal</w:t>
      </w:r>
      <w:proofErr w:type="spellEnd"/>
      <w:r w:rsidRPr="00F971C9">
        <w:rPr>
          <w:rFonts w:eastAsia="Times New Roman" w:cstheme="minorHAnsi"/>
          <w:color w:val="000000"/>
          <w:lang w:eastAsia="et-EE"/>
        </w:rPr>
        <w:t>: https://hugo.legal/tasuta-oigusabi/. </w:t>
      </w:r>
    </w:p>
    <w:p w14:paraId="7EA55C0F"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 xml:space="preserve">Lisaks vastavad juristid </w:t>
      </w:r>
      <w:hyperlink r:id="rId12" w:history="1">
        <w:r w:rsidRPr="00F971C9">
          <w:rPr>
            <w:rFonts w:eastAsia="Times New Roman" w:cstheme="minorHAnsi"/>
            <w:color w:val="0563C1"/>
            <w:u w:val="single"/>
            <w:lang w:eastAsia="et-EE"/>
          </w:rPr>
          <w:t>juristaitab.ee</w:t>
        </w:r>
      </w:hyperlink>
      <w:r w:rsidRPr="00F971C9">
        <w:rPr>
          <w:rFonts w:eastAsia="Times New Roman" w:cstheme="minorHAnsi"/>
          <w:color w:val="000000"/>
          <w:lang w:eastAsia="et-EE"/>
        </w:rPr>
        <w:t xml:space="preserve"> veebilehel lihtsamatele õigusküsimustele. </w:t>
      </w:r>
    </w:p>
    <w:p w14:paraId="28C9A908" w14:textId="77777777" w:rsidR="000B1939" w:rsidRPr="00F971C9" w:rsidRDefault="000B1939" w:rsidP="00964BF3">
      <w:pPr>
        <w:spacing w:before="240" w:after="240" w:line="240" w:lineRule="auto"/>
        <w:rPr>
          <w:rFonts w:eastAsia="Times New Roman" w:cstheme="minorHAnsi"/>
          <w:lang w:eastAsia="et-EE"/>
        </w:rPr>
      </w:pPr>
      <w:r w:rsidRPr="00F971C9">
        <w:rPr>
          <w:rFonts w:eastAsia="Times New Roman" w:cstheme="minorHAnsi"/>
          <w:color w:val="000000"/>
          <w:lang w:eastAsia="et-EE"/>
        </w:rPr>
        <w:t xml:space="preserve">Esmasel õigusnõustamisel saab abi üldiste Eesti seadusandlusega seotud küsimuste, saatjata alaealistega seotud toimingute, tööõiguse küsimuste, perekonnaõiguse, üürivaidluste ja muu </w:t>
      </w:r>
      <w:r w:rsidRPr="00F971C9">
        <w:rPr>
          <w:rFonts w:eastAsia="Times New Roman" w:cstheme="minorHAnsi"/>
          <w:color w:val="000000"/>
          <w:lang w:eastAsia="et-EE"/>
        </w:rPr>
        <w:lastRenderedPageBreak/>
        <w:t>taolisega. Esmane õigusnõustamine ei hõlma rahvusvahelise kaitse taotlejaid puudutavaid küsimusi ega kohtus esindamist.</w:t>
      </w:r>
    </w:p>
    <w:p w14:paraId="5B665BDD"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Kui vajad endale esindajat kohtus, saad taotleda riigi õigusabi, mida osutavad advokaadid</w:t>
      </w:r>
      <w:r w:rsidR="003E66F1" w:rsidRPr="00F971C9">
        <w:rPr>
          <w:rFonts w:eastAsia="Times New Roman" w:cstheme="minorHAnsi"/>
          <w:color w:val="000000"/>
          <w:lang w:eastAsia="et-EE"/>
        </w:rPr>
        <w:t xml:space="preserve">. Riigi õigusabi saamise võimaluste kohta küsi nõu </w:t>
      </w:r>
      <w:proofErr w:type="spellStart"/>
      <w:r w:rsidR="00C93320" w:rsidRPr="00F971C9">
        <w:rPr>
          <w:rFonts w:eastAsia="Times New Roman" w:cstheme="minorHAnsi"/>
          <w:color w:val="000000"/>
          <w:lang w:eastAsia="et-EE"/>
        </w:rPr>
        <w:t>HUGO.legal</w:t>
      </w:r>
      <w:proofErr w:type="spellEnd"/>
      <w:r w:rsidR="00C93320" w:rsidRPr="00F971C9">
        <w:rPr>
          <w:rFonts w:eastAsia="Times New Roman" w:cstheme="minorHAnsi"/>
          <w:color w:val="000000"/>
          <w:lang w:eastAsia="et-EE"/>
        </w:rPr>
        <w:t xml:space="preserve"> juristilt. </w:t>
      </w:r>
      <w:r w:rsidR="003E66F1" w:rsidRPr="00F971C9">
        <w:rPr>
          <w:rFonts w:eastAsia="Times New Roman" w:cstheme="minorHAnsi"/>
          <w:color w:val="000000"/>
          <w:lang w:eastAsia="et-EE"/>
        </w:rPr>
        <w:t xml:space="preserve"> </w:t>
      </w:r>
    </w:p>
    <w:p w14:paraId="00DF23D3"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KEELEÕPE</w:t>
      </w:r>
    </w:p>
    <w:p w14:paraId="0B6E16C5"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Ajutise kaitse saajana pead käima A1 taseme eesti keele kursusel</w:t>
      </w:r>
      <w:r w:rsidRPr="00F971C9">
        <w:rPr>
          <w:rFonts w:eastAsia="Times New Roman" w:cstheme="minorHAnsi"/>
          <w:color w:val="000000"/>
          <w:lang w:eastAsia="et-EE"/>
        </w:rPr>
        <w:t>, millest antakse sulle teada e-postiga. Keelekursused algavad 2022 suvel. </w:t>
      </w:r>
    </w:p>
    <w:p w14:paraId="196C3120" w14:textId="77777777" w:rsidR="000B1939" w:rsidRPr="00F971C9" w:rsidRDefault="000B1939" w:rsidP="00964BF3">
      <w:pPr>
        <w:spacing w:line="240" w:lineRule="auto"/>
        <w:rPr>
          <w:rFonts w:eastAsia="Times New Roman" w:cstheme="minorHAnsi"/>
          <w:color w:val="0563C1"/>
          <w:u w:val="single"/>
          <w:lang w:eastAsia="et-EE"/>
        </w:rPr>
      </w:pPr>
      <w:r w:rsidRPr="00F971C9">
        <w:rPr>
          <w:rFonts w:eastAsia="Times New Roman" w:cstheme="minorHAnsi"/>
          <w:color w:val="000000"/>
          <w:lang w:eastAsia="et-EE"/>
        </w:rPr>
        <w:t xml:space="preserve">Iseseisvalt saad eesti keelt õppida Keeleklikk keskkonnas: </w:t>
      </w:r>
      <w:hyperlink r:id="rId13" w:history="1">
        <w:r w:rsidRPr="00F971C9">
          <w:rPr>
            <w:rFonts w:eastAsia="Times New Roman" w:cstheme="minorHAnsi"/>
            <w:color w:val="0563C1"/>
            <w:u w:val="single"/>
            <w:lang w:eastAsia="et-EE"/>
          </w:rPr>
          <w:t>www.keeleklikk.ee</w:t>
        </w:r>
      </w:hyperlink>
    </w:p>
    <w:p w14:paraId="66A56862" w14:textId="77777777" w:rsidR="005D7D40" w:rsidRPr="00F971C9" w:rsidRDefault="005D7D40" w:rsidP="00964BF3">
      <w:pPr>
        <w:spacing w:line="240" w:lineRule="auto"/>
        <w:rPr>
          <w:rFonts w:eastAsia="Times New Roman" w:cstheme="minorHAnsi"/>
          <w:lang w:eastAsia="et-EE"/>
        </w:rPr>
      </w:pPr>
      <w:r w:rsidRPr="00F971C9">
        <w:rPr>
          <w:rFonts w:cstheme="minorHAnsi"/>
          <w:color w:val="3C4043"/>
          <w:spacing w:val="3"/>
          <w:shd w:val="clear" w:color="auto" w:fill="FFFFFF"/>
        </w:rPr>
        <w:t>Tutvu ka teiste iseseisva eesti keele õppimise võimalustega </w:t>
      </w:r>
      <w:hyperlink r:id="rId14" w:tgtFrame="_blank" w:history="1">
        <w:r w:rsidRPr="00F971C9">
          <w:rPr>
            <w:rStyle w:val="Hperlink"/>
            <w:rFonts w:cstheme="minorHAnsi"/>
            <w:color w:val="1A73E8"/>
            <w:spacing w:val="3"/>
            <w:shd w:val="clear" w:color="auto" w:fill="FFFFFF"/>
          </w:rPr>
          <w:t>www.integratsioon.ee/eesti-keele-iseseisvalt-oppimine</w:t>
        </w:r>
      </w:hyperlink>
      <w:r w:rsidRPr="00F971C9">
        <w:rPr>
          <w:rFonts w:cstheme="minorHAnsi"/>
        </w:rPr>
        <w:t>.</w:t>
      </w:r>
    </w:p>
    <w:p w14:paraId="72A2724B"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Keeleõpet puudutavate küsimuste korral aitab sind Integratsiooni Sihtasutuse nõustaja: </w:t>
      </w:r>
    </w:p>
    <w:p w14:paraId="5D07A4F9"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color w:val="000000"/>
          <w:lang w:eastAsia="et-EE"/>
        </w:rPr>
        <w:t>tasuta telefon 800 9999,  info@integratsiooniinfo.ee, www.integratsioon.ee </w:t>
      </w:r>
    </w:p>
    <w:p w14:paraId="0950DCDF" w14:textId="77777777" w:rsidR="000B1939" w:rsidRPr="00F971C9" w:rsidRDefault="000B1939" w:rsidP="00964BF3">
      <w:pPr>
        <w:spacing w:after="0" w:line="240" w:lineRule="auto"/>
        <w:rPr>
          <w:rFonts w:eastAsia="Times New Roman" w:cstheme="minorHAnsi"/>
          <w:lang w:eastAsia="et-EE"/>
        </w:rPr>
      </w:pPr>
    </w:p>
    <w:p w14:paraId="7E360683" w14:textId="77777777" w:rsidR="000B1939" w:rsidRPr="00F971C9" w:rsidRDefault="000B1939" w:rsidP="00964BF3">
      <w:pPr>
        <w:spacing w:line="240" w:lineRule="auto"/>
        <w:rPr>
          <w:rFonts w:eastAsia="Times New Roman" w:cstheme="minorHAnsi"/>
          <w:lang w:eastAsia="et-EE"/>
        </w:rPr>
      </w:pPr>
      <w:r w:rsidRPr="00F971C9">
        <w:rPr>
          <w:rFonts w:eastAsia="Times New Roman" w:cstheme="minorHAnsi"/>
          <w:b/>
          <w:bCs/>
          <w:color w:val="000000"/>
          <w:lang w:eastAsia="et-EE"/>
        </w:rPr>
        <w:t>KOHANEMISPROGRAMM</w:t>
      </w:r>
    </w:p>
    <w:p w14:paraId="79A4D5EF" w14:textId="77777777" w:rsidR="000B1939" w:rsidRPr="00F971C9" w:rsidRDefault="000B1939" w:rsidP="00964BF3">
      <w:pPr>
        <w:spacing w:line="240" w:lineRule="auto"/>
        <w:rPr>
          <w:rFonts w:eastAsia="Times New Roman" w:cstheme="minorHAnsi"/>
          <w:color w:val="000000"/>
          <w:lang w:eastAsia="et-EE"/>
        </w:rPr>
      </w:pPr>
      <w:r w:rsidRPr="00F971C9">
        <w:rPr>
          <w:rFonts w:eastAsia="Times New Roman" w:cstheme="minorHAnsi"/>
          <w:color w:val="000000"/>
          <w:lang w:eastAsia="et-EE"/>
        </w:rPr>
        <w:t xml:space="preserve">Riik pakub ajutise kaitse saajatele </w:t>
      </w:r>
      <w:r w:rsidRPr="00F971C9">
        <w:rPr>
          <w:rFonts w:eastAsia="Times New Roman" w:cstheme="minorHAnsi"/>
          <w:b/>
          <w:bCs/>
          <w:color w:val="000000"/>
          <w:lang w:eastAsia="et-EE"/>
        </w:rPr>
        <w:t>ühepäevast kohanemisprogrammi</w:t>
      </w:r>
      <w:r w:rsidRPr="00F971C9">
        <w:rPr>
          <w:rFonts w:eastAsia="Times New Roman" w:cstheme="minorHAnsi"/>
          <w:color w:val="000000"/>
          <w:lang w:eastAsia="et-EE"/>
        </w:rPr>
        <w:t xml:space="preserve"> Eesti riigi ja ühiskonna toimimise, igapäevase elukorralduse, kultuuri-, keele- ja töökeskkonna ja teiste teemade kohta. Kohanemisprogramm algab 2022. aasta suvel</w:t>
      </w:r>
      <w:r w:rsidR="005D7D40" w:rsidRPr="00F971C9">
        <w:rPr>
          <w:rFonts w:eastAsia="Times New Roman" w:cstheme="minorHAnsi"/>
          <w:color w:val="000000"/>
          <w:lang w:eastAsia="et-EE"/>
        </w:rPr>
        <w:t xml:space="preserve"> ja sellest antakse sulle teada e-postiga</w:t>
      </w:r>
      <w:r w:rsidRPr="00F971C9">
        <w:rPr>
          <w:rFonts w:eastAsia="Times New Roman" w:cstheme="minorHAnsi"/>
          <w:color w:val="000000"/>
          <w:lang w:eastAsia="et-EE"/>
        </w:rPr>
        <w:t>. </w:t>
      </w:r>
    </w:p>
    <w:p w14:paraId="43B025E3" w14:textId="77777777" w:rsidR="00DA19EA" w:rsidRPr="00F971C9" w:rsidRDefault="00DA19EA" w:rsidP="00DA19EA">
      <w:pPr>
        <w:rPr>
          <w:rFonts w:cstheme="minorHAnsi"/>
          <w:b/>
          <w:bCs/>
          <w:color w:val="000000"/>
          <w:lang w:eastAsia="et-EE"/>
        </w:rPr>
      </w:pPr>
    </w:p>
    <w:p w14:paraId="57AA5D3D" w14:textId="77777777" w:rsidR="00DA19EA" w:rsidRPr="00F971C9" w:rsidRDefault="00DA19EA" w:rsidP="00DA19EA">
      <w:pPr>
        <w:rPr>
          <w:rFonts w:cstheme="minorHAnsi"/>
          <w:b/>
          <w:bCs/>
          <w:color w:val="000000"/>
          <w:lang w:eastAsia="et-EE"/>
        </w:rPr>
      </w:pPr>
      <w:r w:rsidRPr="00F971C9">
        <w:rPr>
          <w:rFonts w:cstheme="minorHAnsi"/>
          <w:b/>
          <w:bCs/>
          <w:color w:val="000000"/>
          <w:lang w:eastAsia="et-EE"/>
        </w:rPr>
        <w:t>TERE-TERE, EESTI KEEL!</w:t>
      </w:r>
    </w:p>
    <w:p w14:paraId="52189F9F" w14:textId="77777777" w:rsidR="00F971C9" w:rsidRPr="00F971C9" w:rsidRDefault="00F971C9" w:rsidP="00F971C9">
      <w:pPr>
        <w:spacing w:line="240" w:lineRule="auto"/>
        <w:rPr>
          <w:rFonts w:cstheme="minorHAnsi"/>
          <w:color w:val="000000"/>
          <w:lang w:eastAsia="et-EE"/>
        </w:rPr>
      </w:pPr>
      <w:r w:rsidRPr="00F971C9">
        <w:rPr>
          <w:rFonts w:cstheme="minorHAnsi"/>
          <w:color w:val="000000"/>
          <w:lang w:eastAsia="et-EE"/>
        </w:rPr>
        <w:t xml:space="preserve">Tere tulemast! - </w:t>
      </w:r>
      <w:proofErr w:type="spellStart"/>
      <w:r w:rsidRPr="00F971C9">
        <w:rPr>
          <w:rFonts w:cstheme="minorHAnsi"/>
          <w:color w:val="000000"/>
          <w:lang w:eastAsia="et-EE"/>
        </w:rPr>
        <w:t>ласкаво</w:t>
      </w:r>
      <w:proofErr w:type="spellEnd"/>
      <w:r w:rsidRPr="00F971C9">
        <w:rPr>
          <w:rFonts w:cstheme="minorHAnsi"/>
          <w:color w:val="000000"/>
          <w:lang w:eastAsia="et-EE"/>
        </w:rPr>
        <w:t xml:space="preserve"> </w:t>
      </w:r>
      <w:proofErr w:type="spellStart"/>
      <w:r w:rsidRPr="00F971C9">
        <w:rPr>
          <w:rFonts w:cstheme="minorHAnsi"/>
          <w:color w:val="000000"/>
          <w:lang w:eastAsia="et-EE"/>
        </w:rPr>
        <w:t>просимо</w:t>
      </w:r>
      <w:proofErr w:type="spellEnd"/>
      <w:r w:rsidRPr="00F971C9">
        <w:rPr>
          <w:rFonts w:cstheme="minorHAnsi"/>
          <w:color w:val="000000"/>
          <w:lang w:eastAsia="et-EE"/>
        </w:rPr>
        <w:t>!</w:t>
      </w:r>
    </w:p>
    <w:p w14:paraId="15B06C55" w14:textId="77777777" w:rsidR="00F971C9" w:rsidRPr="00F971C9" w:rsidRDefault="00F971C9" w:rsidP="00F971C9">
      <w:pPr>
        <w:spacing w:line="240" w:lineRule="auto"/>
        <w:rPr>
          <w:rFonts w:cstheme="minorHAnsi"/>
          <w:color w:val="000000"/>
          <w:lang w:eastAsia="et-EE"/>
        </w:rPr>
      </w:pPr>
      <w:r w:rsidRPr="00F971C9">
        <w:rPr>
          <w:rFonts w:cstheme="minorHAnsi"/>
          <w:color w:val="000000"/>
          <w:lang w:eastAsia="et-EE"/>
        </w:rPr>
        <w:t xml:space="preserve">Minu nimi on… - </w:t>
      </w:r>
      <w:proofErr w:type="spellStart"/>
      <w:r w:rsidRPr="00F971C9">
        <w:rPr>
          <w:rFonts w:cstheme="minorHAnsi"/>
          <w:color w:val="000000"/>
          <w:lang w:eastAsia="et-EE"/>
        </w:rPr>
        <w:t>мене</w:t>
      </w:r>
      <w:proofErr w:type="spellEnd"/>
      <w:r w:rsidRPr="00F971C9">
        <w:rPr>
          <w:rFonts w:cstheme="minorHAnsi"/>
          <w:color w:val="000000"/>
          <w:lang w:eastAsia="et-EE"/>
        </w:rPr>
        <w:t xml:space="preserve"> </w:t>
      </w:r>
      <w:proofErr w:type="spellStart"/>
      <w:r w:rsidRPr="00F971C9">
        <w:rPr>
          <w:rFonts w:cstheme="minorHAnsi"/>
          <w:color w:val="000000"/>
          <w:lang w:eastAsia="et-EE"/>
        </w:rPr>
        <w:t>звати</w:t>
      </w:r>
      <w:proofErr w:type="spellEnd"/>
      <w:r w:rsidRPr="00F971C9">
        <w:rPr>
          <w:rFonts w:cstheme="minorHAnsi"/>
          <w:color w:val="000000"/>
          <w:lang w:eastAsia="et-EE"/>
        </w:rPr>
        <w:t xml:space="preserve">... </w:t>
      </w:r>
    </w:p>
    <w:p w14:paraId="2C38BCFE" w14:textId="77777777" w:rsidR="00F971C9" w:rsidRPr="00F971C9" w:rsidRDefault="00F971C9" w:rsidP="00F971C9">
      <w:pPr>
        <w:spacing w:line="240" w:lineRule="auto"/>
        <w:rPr>
          <w:rFonts w:cstheme="minorHAnsi"/>
          <w:color w:val="000000"/>
          <w:lang w:eastAsia="et-EE"/>
        </w:rPr>
      </w:pPr>
      <w:r w:rsidRPr="00F971C9">
        <w:rPr>
          <w:rFonts w:cstheme="minorHAnsi"/>
          <w:color w:val="000000"/>
          <w:lang w:eastAsia="et-EE"/>
        </w:rPr>
        <w:t xml:space="preserve">Tere - </w:t>
      </w:r>
      <w:proofErr w:type="spellStart"/>
      <w:r w:rsidRPr="00F971C9">
        <w:rPr>
          <w:rFonts w:cstheme="minorHAnsi"/>
          <w:color w:val="000000"/>
          <w:lang w:eastAsia="et-EE"/>
        </w:rPr>
        <w:t>доброго</w:t>
      </w:r>
      <w:proofErr w:type="spellEnd"/>
      <w:r w:rsidRPr="00F971C9">
        <w:rPr>
          <w:rFonts w:cstheme="minorHAnsi"/>
          <w:color w:val="000000"/>
          <w:lang w:eastAsia="et-EE"/>
        </w:rPr>
        <w:t xml:space="preserve"> </w:t>
      </w:r>
      <w:proofErr w:type="spellStart"/>
      <w:r w:rsidRPr="00F971C9">
        <w:rPr>
          <w:rFonts w:cstheme="minorHAnsi"/>
          <w:color w:val="000000"/>
          <w:lang w:eastAsia="et-EE"/>
        </w:rPr>
        <w:t>дня</w:t>
      </w:r>
      <w:proofErr w:type="spellEnd"/>
      <w:r w:rsidRPr="00F971C9">
        <w:rPr>
          <w:rFonts w:cstheme="minorHAnsi"/>
          <w:color w:val="000000"/>
          <w:lang w:eastAsia="et-EE"/>
        </w:rPr>
        <w:t xml:space="preserve"> </w:t>
      </w:r>
    </w:p>
    <w:p w14:paraId="17B71406" w14:textId="77777777" w:rsidR="00F971C9" w:rsidRPr="00F971C9" w:rsidRDefault="00F971C9" w:rsidP="00F971C9">
      <w:pPr>
        <w:spacing w:line="240" w:lineRule="auto"/>
        <w:rPr>
          <w:rFonts w:cstheme="minorHAnsi"/>
          <w:color w:val="000000"/>
          <w:lang w:eastAsia="et-EE"/>
        </w:rPr>
      </w:pPr>
      <w:r w:rsidRPr="00F971C9">
        <w:rPr>
          <w:rFonts w:cstheme="minorHAnsi"/>
          <w:color w:val="000000"/>
          <w:lang w:eastAsia="et-EE"/>
        </w:rPr>
        <w:t xml:space="preserve">Palun - </w:t>
      </w:r>
      <w:proofErr w:type="spellStart"/>
      <w:r w:rsidRPr="00F971C9">
        <w:rPr>
          <w:rFonts w:cstheme="minorHAnsi"/>
          <w:color w:val="000000"/>
          <w:lang w:eastAsia="et-EE"/>
        </w:rPr>
        <w:t>будь</w:t>
      </w:r>
      <w:proofErr w:type="spellEnd"/>
      <w:r w:rsidRPr="00F971C9">
        <w:rPr>
          <w:rFonts w:cstheme="minorHAnsi"/>
          <w:color w:val="000000"/>
          <w:lang w:eastAsia="et-EE"/>
        </w:rPr>
        <w:t xml:space="preserve"> </w:t>
      </w:r>
      <w:proofErr w:type="spellStart"/>
      <w:r w:rsidRPr="00F971C9">
        <w:rPr>
          <w:rFonts w:cstheme="minorHAnsi"/>
          <w:color w:val="000000"/>
          <w:lang w:eastAsia="et-EE"/>
        </w:rPr>
        <w:t>ласка</w:t>
      </w:r>
      <w:proofErr w:type="spellEnd"/>
      <w:r w:rsidRPr="00F971C9">
        <w:rPr>
          <w:rFonts w:cstheme="minorHAnsi"/>
          <w:color w:val="000000"/>
          <w:lang w:eastAsia="et-EE"/>
        </w:rPr>
        <w:t xml:space="preserve">  </w:t>
      </w:r>
    </w:p>
    <w:p w14:paraId="6587E30C" w14:textId="77777777" w:rsidR="00F971C9" w:rsidRPr="00F971C9" w:rsidRDefault="00F971C9" w:rsidP="00F971C9">
      <w:pPr>
        <w:spacing w:line="240" w:lineRule="auto"/>
        <w:rPr>
          <w:rFonts w:cstheme="minorHAnsi"/>
          <w:color w:val="000000"/>
          <w:lang w:eastAsia="et-EE"/>
        </w:rPr>
      </w:pPr>
      <w:r w:rsidRPr="00F971C9">
        <w:rPr>
          <w:rFonts w:cstheme="minorHAnsi"/>
          <w:color w:val="000000"/>
          <w:lang w:eastAsia="et-EE"/>
        </w:rPr>
        <w:t xml:space="preserve">Aitäh- </w:t>
      </w:r>
      <w:proofErr w:type="spellStart"/>
      <w:r w:rsidRPr="00F971C9">
        <w:rPr>
          <w:rFonts w:cstheme="minorHAnsi"/>
          <w:color w:val="000000"/>
          <w:lang w:eastAsia="et-EE"/>
        </w:rPr>
        <w:t>дякую</w:t>
      </w:r>
      <w:proofErr w:type="spellEnd"/>
      <w:r w:rsidRPr="00F971C9">
        <w:rPr>
          <w:rFonts w:cstheme="minorHAnsi"/>
          <w:color w:val="000000"/>
          <w:lang w:eastAsia="et-EE"/>
        </w:rPr>
        <w:t xml:space="preserve"> </w:t>
      </w:r>
    </w:p>
    <w:p w14:paraId="291E3E65" w14:textId="77777777" w:rsidR="00F971C9" w:rsidRPr="00F971C9" w:rsidRDefault="00F971C9" w:rsidP="00F971C9">
      <w:pPr>
        <w:spacing w:line="240" w:lineRule="auto"/>
        <w:rPr>
          <w:rFonts w:cstheme="minorHAnsi"/>
          <w:color w:val="000000"/>
          <w:lang w:eastAsia="et-EE"/>
        </w:rPr>
      </w:pPr>
      <w:r w:rsidRPr="00F971C9">
        <w:rPr>
          <w:rFonts w:cstheme="minorHAnsi"/>
          <w:color w:val="000000"/>
          <w:lang w:eastAsia="et-EE"/>
        </w:rPr>
        <w:t xml:space="preserve">Head aega - </w:t>
      </w:r>
      <w:proofErr w:type="spellStart"/>
      <w:r w:rsidRPr="00F971C9">
        <w:rPr>
          <w:rFonts w:cstheme="minorHAnsi"/>
          <w:color w:val="000000"/>
          <w:lang w:eastAsia="et-EE"/>
        </w:rPr>
        <w:t>до</w:t>
      </w:r>
      <w:proofErr w:type="spellEnd"/>
      <w:r w:rsidRPr="00F971C9">
        <w:rPr>
          <w:rFonts w:cstheme="minorHAnsi"/>
          <w:color w:val="000000"/>
          <w:lang w:eastAsia="et-EE"/>
        </w:rPr>
        <w:t xml:space="preserve"> </w:t>
      </w:r>
      <w:proofErr w:type="spellStart"/>
      <w:r w:rsidRPr="00F971C9">
        <w:rPr>
          <w:rFonts w:cstheme="minorHAnsi"/>
          <w:color w:val="000000"/>
          <w:lang w:eastAsia="et-EE"/>
        </w:rPr>
        <w:t>побачення</w:t>
      </w:r>
      <w:proofErr w:type="spellEnd"/>
      <w:r w:rsidRPr="00F971C9">
        <w:rPr>
          <w:rFonts w:cstheme="minorHAnsi"/>
          <w:color w:val="000000"/>
          <w:lang w:eastAsia="et-EE"/>
        </w:rPr>
        <w:t xml:space="preserve"> </w:t>
      </w:r>
    </w:p>
    <w:p w14:paraId="084C65E9" w14:textId="77777777" w:rsidR="00F971C9" w:rsidRPr="00F971C9" w:rsidRDefault="00F971C9" w:rsidP="00F971C9">
      <w:pPr>
        <w:spacing w:line="240" w:lineRule="auto"/>
        <w:rPr>
          <w:rFonts w:cstheme="minorHAnsi"/>
          <w:color w:val="000000"/>
          <w:lang w:eastAsia="et-EE"/>
        </w:rPr>
      </w:pPr>
      <w:r w:rsidRPr="00F971C9">
        <w:rPr>
          <w:rFonts w:cstheme="minorHAnsi"/>
          <w:color w:val="000000"/>
          <w:lang w:eastAsia="et-EE"/>
        </w:rPr>
        <w:t xml:space="preserve">Jah - </w:t>
      </w:r>
      <w:proofErr w:type="spellStart"/>
      <w:r w:rsidRPr="00F971C9">
        <w:rPr>
          <w:rFonts w:cstheme="minorHAnsi"/>
          <w:color w:val="000000"/>
          <w:lang w:eastAsia="et-EE"/>
        </w:rPr>
        <w:t>так</w:t>
      </w:r>
      <w:proofErr w:type="spellEnd"/>
    </w:p>
    <w:p w14:paraId="47C56480" w14:textId="75EE5E7A" w:rsidR="00DA19EA" w:rsidRPr="00F971C9" w:rsidRDefault="00F971C9" w:rsidP="00F971C9">
      <w:pPr>
        <w:spacing w:line="240" w:lineRule="auto"/>
        <w:rPr>
          <w:rFonts w:eastAsia="Times New Roman" w:cstheme="minorHAnsi"/>
          <w:lang w:eastAsia="et-EE"/>
        </w:rPr>
      </w:pPr>
      <w:r w:rsidRPr="00F971C9">
        <w:rPr>
          <w:rFonts w:cstheme="minorHAnsi"/>
          <w:color w:val="000000"/>
          <w:lang w:eastAsia="et-EE"/>
        </w:rPr>
        <w:t xml:space="preserve">Ei - </w:t>
      </w:r>
      <w:proofErr w:type="spellStart"/>
      <w:r w:rsidRPr="00F971C9">
        <w:rPr>
          <w:rFonts w:cstheme="minorHAnsi"/>
          <w:color w:val="000000"/>
          <w:lang w:eastAsia="et-EE"/>
        </w:rPr>
        <w:t>нi</w:t>
      </w:r>
      <w:proofErr w:type="spellEnd"/>
    </w:p>
    <w:p w14:paraId="7AAD6ADF" w14:textId="77777777" w:rsidR="00416279" w:rsidRPr="00F971C9" w:rsidRDefault="00416279" w:rsidP="00964BF3">
      <w:pPr>
        <w:rPr>
          <w:rFonts w:cstheme="minorHAnsi"/>
        </w:rPr>
      </w:pPr>
    </w:p>
    <w:sectPr w:rsidR="00416279" w:rsidRPr="00F97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11E"/>
    <w:multiLevelType w:val="hybridMultilevel"/>
    <w:tmpl w:val="FC84176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0467C0"/>
    <w:multiLevelType w:val="multilevel"/>
    <w:tmpl w:val="D7F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F23EF"/>
    <w:multiLevelType w:val="multilevel"/>
    <w:tmpl w:val="9DE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C4AC1"/>
    <w:multiLevelType w:val="multilevel"/>
    <w:tmpl w:val="3E8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3E08"/>
    <w:multiLevelType w:val="multilevel"/>
    <w:tmpl w:val="E92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E7E54"/>
    <w:multiLevelType w:val="multilevel"/>
    <w:tmpl w:val="79F2A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16797"/>
    <w:multiLevelType w:val="multilevel"/>
    <w:tmpl w:val="B99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62D2E"/>
    <w:multiLevelType w:val="hybridMultilevel"/>
    <w:tmpl w:val="E2CE937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0092FBA"/>
    <w:multiLevelType w:val="multilevel"/>
    <w:tmpl w:val="3DCAD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70A26"/>
    <w:multiLevelType w:val="multilevel"/>
    <w:tmpl w:val="0E5C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93F58"/>
    <w:multiLevelType w:val="hybridMultilevel"/>
    <w:tmpl w:val="C786F4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62B5EF2"/>
    <w:multiLevelType w:val="multilevel"/>
    <w:tmpl w:val="8E3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F75EC"/>
    <w:multiLevelType w:val="hybridMultilevel"/>
    <w:tmpl w:val="3BB88E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C0707FB"/>
    <w:multiLevelType w:val="multilevel"/>
    <w:tmpl w:val="9C9C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A1818"/>
    <w:multiLevelType w:val="multilevel"/>
    <w:tmpl w:val="1D06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501AD"/>
    <w:multiLevelType w:val="hybridMultilevel"/>
    <w:tmpl w:val="D72C3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5F36594"/>
    <w:multiLevelType w:val="multilevel"/>
    <w:tmpl w:val="447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A1609"/>
    <w:multiLevelType w:val="multilevel"/>
    <w:tmpl w:val="3D6E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92843"/>
    <w:multiLevelType w:val="multilevel"/>
    <w:tmpl w:val="920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92B22"/>
    <w:multiLevelType w:val="multilevel"/>
    <w:tmpl w:val="D054C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104583"/>
    <w:multiLevelType w:val="hybridMultilevel"/>
    <w:tmpl w:val="E8DCBF58"/>
    <w:lvl w:ilvl="0" w:tplc="04250001">
      <w:start w:val="1"/>
      <w:numFmt w:val="bullet"/>
      <w:lvlText w:val=""/>
      <w:lvlJc w:val="left"/>
      <w:pPr>
        <w:ind w:left="1788" w:hanging="360"/>
      </w:pPr>
      <w:rPr>
        <w:rFonts w:ascii="Symbol" w:hAnsi="Symbol" w:hint="default"/>
      </w:rPr>
    </w:lvl>
    <w:lvl w:ilvl="1" w:tplc="04250003" w:tentative="1">
      <w:start w:val="1"/>
      <w:numFmt w:val="bullet"/>
      <w:lvlText w:val="o"/>
      <w:lvlJc w:val="left"/>
      <w:pPr>
        <w:ind w:left="2508" w:hanging="360"/>
      </w:pPr>
      <w:rPr>
        <w:rFonts w:ascii="Courier New" w:hAnsi="Courier New" w:cs="Courier New" w:hint="default"/>
      </w:rPr>
    </w:lvl>
    <w:lvl w:ilvl="2" w:tplc="04250005" w:tentative="1">
      <w:start w:val="1"/>
      <w:numFmt w:val="bullet"/>
      <w:lvlText w:val=""/>
      <w:lvlJc w:val="left"/>
      <w:pPr>
        <w:ind w:left="3228" w:hanging="360"/>
      </w:pPr>
      <w:rPr>
        <w:rFonts w:ascii="Wingdings" w:hAnsi="Wingdings" w:hint="default"/>
      </w:rPr>
    </w:lvl>
    <w:lvl w:ilvl="3" w:tplc="04250001" w:tentative="1">
      <w:start w:val="1"/>
      <w:numFmt w:val="bullet"/>
      <w:lvlText w:val=""/>
      <w:lvlJc w:val="left"/>
      <w:pPr>
        <w:ind w:left="3948" w:hanging="360"/>
      </w:pPr>
      <w:rPr>
        <w:rFonts w:ascii="Symbol" w:hAnsi="Symbol" w:hint="default"/>
      </w:rPr>
    </w:lvl>
    <w:lvl w:ilvl="4" w:tplc="04250003" w:tentative="1">
      <w:start w:val="1"/>
      <w:numFmt w:val="bullet"/>
      <w:lvlText w:val="o"/>
      <w:lvlJc w:val="left"/>
      <w:pPr>
        <w:ind w:left="4668" w:hanging="360"/>
      </w:pPr>
      <w:rPr>
        <w:rFonts w:ascii="Courier New" w:hAnsi="Courier New" w:cs="Courier New" w:hint="default"/>
      </w:rPr>
    </w:lvl>
    <w:lvl w:ilvl="5" w:tplc="04250005" w:tentative="1">
      <w:start w:val="1"/>
      <w:numFmt w:val="bullet"/>
      <w:lvlText w:val=""/>
      <w:lvlJc w:val="left"/>
      <w:pPr>
        <w:ind w:left="5388" w:hanging="360"/>
      </w:pPr>
      <w:rPr>
        <w:rFonts w:ascii="Wingdings" w:hAnsi="Wingdings" w:hint="default"/>
      </w:rPr>
    </w:lvl>
    <w:lvl w:ilvl="6" w:tplc="04250001" w:tentative="1">
      <w:start w:val="1"/>
      <w:numFmt w:val="bullet"/>
      <w:lvlText w:val=""/>
      <w:lvlJc w:val="left"/>
      <w:pPr>
        <w:ind w:left="6108" w:hanging="360"/>
      </w:pPr>
      <w:rPr>
        <w:rFonts w:ascii="Symbol" w:hAnsi="Symbol" w:hint="default"/>
      </w:rPr>
    </w:lvl>
    <w:lvl w:ilvl="7" w:tplc="04250003" w:tentative="1">
      <w:start w:val="1"/>
      <w:numFmt w:val="bullet"/>
      <w:lvlText w:val="o"/>
      <w:lvlJc w:val="left"/>
      <w:pPr>
        <w:ind w:left="6828" w:hanging="360"/>
      </w:pPr>
      <w:rPr>
        <w:rFonts w:ascii="Courier New" w:hAnsi="Courier New" w:cs="Courier New" w:hint="default"/>
      </w:rPr>
    </w:lvl>
    <w:lvl w:ilvl="8" w:tplc="04250005" w:tentative="1">
      <w:start w:val="1"/>
      <w:numFmt w:val="bullet"/>
      <w:lvlText w:val=""/>
      <w:lvlJc w:val="left"/>
      <w:pPr>
        <w:ind w:left="7548" w:hanging="360"/>
      </w:pPr>
      <w:rPr>
        <w:rFonts w:ascii="Wingdings" w:hAnsi="Wingdings" w:hint="default"/>
      </w:rPr>
    </w:lvl>
  </w:abstractNum>
  <w:abstractNum w:abstractNumId="21" w15:restartNumberingAfterBreak="0">
    <w:nsid w:val="761A1C84"/>
    <w:multiLevelType w:val="multilevel"/>
    <w:tmpl w:val="6CA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A719F"/>
    <w:multiLevelType w:val="multilevel"/>
    <w:tmpl w:val="3E7A4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2"/>
  </w:num>
  <w:num w:numId="4">
    <w:abstractNumId w:val="17"/>
  </w:num>
  <w:num w:numId="5">
    <w:abstractNumId w:val="6"/>
  </w:num>
  <w:num w:numId="6">
    <w:abstractNumId w:val="14"/>
  </w:num>
  <w:num w:numId="7">
    <w:abstractNumId w:val="4"/>
  </w:num>
  <w:num w:numId="8">
    <w:abstractNumId w:val="16"/>
  </w:num>
  <w:num w:numId="9">
    <w:abstractNumId w:val="21"/>
  </w:num>
  <w:num w:numId="10">
    <w:abstractNumId w:val="13"/>
  </w:num>
  <w:num w:numId="11">
    <w:abstractNumId w:val="22"/>
    <w:lvlOverride w:ilvl="0">
      <w:lvl w:ilvl="0">
        <w:numFmt w:val="decimal"/>
        <w:lvlText w:val="%1."/>
        <w:lvlJc w:val="left"/>
      </w:lvl>
    </w:lvlOverride>
  </w:num>
  <w:num w:numId="12">
    <w:abstractNumId w:val="19"/>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9"/>
  </w:num>
  <w:num w:numId="17">
    <w:abstractNumId w:val="18"/>
  </w:num>
  <w:num w:numId="18">
    <w:abstractNumId w:val="3"/>
  </w:num>
  <w:num w:numId="19">
    <w:abstractNumId w:val="20"/>
  </w:num>
  <w:num w:numId="20">
    <w:abstractNumId w:val="12"/>
  </w:num>
  <w:num w:numId="21">
    <w:abstractNumId w:val="0"/>
  </w:num>
  <w:num w:numId="22">
    <w:abstractNumId w:val="7"/>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39"/>
    <w:rsid w:val="000B1268"/>
    <w:rsid w:val="000B1939"/>
    <w:rsid w:val="00244309"/>
    <w:rsid w:val="002613D9"/>
    <w:rsid w:val="002D3A83"/>
    <w:rsid w:val="003E66F1"/>
    <w:rsid w:val="00416279"/>
    <w:rsid w:val="005C74CB"/>
    <w:rsid w:val="005D7D40"/>
    <w:rsid w:val="006B061A"/>
    <w:rsid w:val="006E3F16"/>
    <w:rsid w:val="008735E9"/>
    <w:rsid w:val="00883841"/>
    <w:rsid w:val="00915150"/>
    <w:rsid w:val="009268F2"/>
    <w:rsid w:val="00964BF3"/>
    <w:rsid w:val="0099036B"/>
    <w:rsid w:val="00C93320"/>
    <w:rsid w:val="00DA19EA"/>
    <w:rsid w:val="00DB6F3A"/>
    <w:rsid w:val="00F971C9"/>
    <w:rsid w:val="00FF7C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D109"/>
  <w15:chartTrackingRefBased/>
  <w15:docId w15:val="{B0B39899-4D77-4002-A6DD-59CF578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B193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semiHidden/>
    <w:unhideWhenUsed/>
    <w:rsid w:val="000B1939"/>
    <w:rPr>
      <w:color w:val="0000FF"/>
      <w:u w:val="single"/>
    </w:rPr>
  </w:style>
  <w:style w:type="paragraph" w:styleId="Loendilik">
    <w:name w:val="List Paragraph"/>
    <w:basedOn w:val="Normaallaad"/>
    <w:uiPriority w:val="34"/>
    <w:qFormat/>
    <w:rsid w:val="000B1268"/>
    <w:pPr>
      <w:ind w:left="720"/>
      <w:contextualSpacing/>
    </w:pPr>
  </w:style>
  <w:style w:type="paragraph" w:styleId="Redaktsioon">
    <w:name w:val="Revision"/>
    <w:hidden/>
    <w:uiPriority w:val="99"/>
    <w:semiHidden/>
    <w:rsid w:val="006E3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80264">
      <w:bodyDiv w:val="1"/>
      <w:marLeft w:val="0"/>
      <w:marRight w:val="0"/>
      <w:marTop w:val="0"/>
      <w:marBottom w:val="0"/>
      <w:divBdr>
        <w:top w:val="none" w:sz="0" w:space="0" w:color="auto"/>
        <w:left w:val="none" w:sz="0" w:space="0" w:color="auto"/>
        <w:bottom w:val="none" w:sz="0" w:space="0" w:color="auto"/>
        <w:right w:val="none" w:sz="0" w:space="0" w:color="auto"/>
      </w:divBdr>
    </w:div>
    <w:div w:id="92623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b.ee" TargetMode="External"/><Relationship Id="rId13" Type="http://schemas.openxmlformats.org/officeDocument/2006/relationships/hyperlink" Target="http://www.keeleklikk.ee/index_ru" TargetMode="External"/><Relationship Id="rId3" Type="http://schemas.openxmlformats.org/officeDocument/2006/relationships/styles" Target="styles.xml"/><Relationship Id="rId7" Type="http://schemas.openxmlformats.org/officeDocument/2006/relationships/hyperlink" Target="http://www.swedbank.ee" TargetMode="External"/><Relationship Id="rId12" Type="http://schemas.openxmlformats.org/officeDocument/2006/relationships/hyperlink" Target="http://juristaitab.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keskraamatukogu.overdrive.com" TargetMode="External"/><Relationship Id="rId11" Type="http://schemas.openxmlformats.org/officeDocument/2006/relationships/hyperlink" Target="http://www.luminor.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oppank.ee" TargetMode="External"/><Relationship Id="rId4" Type="http://schemas.openxmlformats.org/officeDocument/2006/relationships/settings" Target="settings.xml"/><Relationship Id="rId9" Type="http://schemas.openxmlformats.org/officeDocument/2006/relationships/hyperlink" Target="http://www.lhv.ee" TargetMode="External"/><Relationship Id="rId14" Type="http://schemas.openxmlformats.org/officeDocument/2006/relationships/hyperlink" Target="https://www.google.com/url?q=http://www.integratsioon.ee/eesti-keele-iseseisvalt-oppimine&amp;sa=D&amp;source=editors&amp;ust=1647445409320215&amp;usg=AOvVaw01EPSnpqVQ9i0Lq1sT6s8J"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A0DC-87C4-494B-8AB2-B39584ED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1356</Words>
  <Characters>7871</Characters>
  <Application>Microsoft Office Word</Application>
  <DocSecurity>0</DocSecurity>
  <Lines>65</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Küllike Heide</dc:creator>
  <cp:keywords/>
  <dc:description/>
  <cp:lastModifiedBy>Küllike Heide</cp:lastModifiedBy>
  <cp:revision>2</cp:revision>
  <dcterms:created xsi:type="dcterms:W3CDTF">2022-03-18T07:56:00Z</dcterms:created>
  <dcterms:modified xsi:type="dcterms:W3CDTF">2022-03-18T07:56:00Z</dcterms:modified>
</cp:coreProperties>
</file>