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78A9" w14:textId="77777777" w:rsidR="0000470E" w:rsidRDefault="0000470E" w:rsidP="0000470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610C0CF" w14:textId="77777777" w:rsidR="0000470E" w:rsidRDefault="0000470E" w:rsidP="00004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Lisa 1 – Tehniline kirjeldus </w:t>
      </w:r>
    </w:p>
    <w:p w14:paraId="7BC1C818" w14:textId="77777777" w:rsidR="0000470E" w:rsidRDefault="0000470E" w:rsidP="0000470E">
      <w:pPr>
        <w:pStyle w:val="Default"/>
        <w:rPr>
          <w:sz w:val="22"/>
          <w:szCs w:val="22"/>
        </w:rPr>
      </w:pPr>
    </w:p>
    <w:p w14:paraId="54264D82" w14:textId="77777777" w:rsidR="0000470E" w:rsidRDefault="0000470E" w:rsidP="0000470E">
      <w:pPr>
        <w:pStyle w:val="Default"/>
        <w:rPr>
          <w:sz w:val="22"/>
          <w:szCs w:val="22"/>
        </w:rPr>
      </w:pPr>
    </w:p>
    <w:p w14:paraId="5C7859C1" w14:textId="77777777" w:rsidR="0000470E" w:rsidRDefault="0000470E" w:rsidP="00004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Aadress: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B0E8F">
        <w:rPr>
          <w:sz w:val="22"/>
          <w:szCs w:val="22"/>
        </w:rPr>
        <w:t>Keskpuiestee</w:t>
      </w:r>
      <w:proofErr w:type="spellEnd"/>
      <w:r w:rsidR="002B0E8F">
        <w:rPr>
          <w:sz w:val="22"/>
          <w:szCs w:val="22"/>
        </w:rPr>
        <w:t xml:space="preserve"> 36, Kiviõli linn, Lüganuse vald</w:t>
      </w:r>
    </w:p>
    <w:p w14:paraId="10181FAD" w14:textId="77777777" w:rsidR="0000470E" w:rsidRDefault="0000470E" w:rsidP="00004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Kasutuselevõtt: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</w:t>
      </w:r>
      <w:r w:rsidR="002B0E8F">
        <w:rPr>
          <w:sz w:val="22"/>
          <w:szCs w:val="22"/>
        </w:rPr>
        <w:t>noveeritud</w:t>
      </w:r>
      <w:r>
        <w:rPr>
          <w:sz w:val="22"/>
          <w:szCs w:val="22"/>
        </w:rPr>
        <w:t xml:space="preserve"> 20</w:t>
      </w:r>
      <w:r w:rsidR="002B0E8F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</w:p>
    <w:p w14:paraId="0883EC2B" w14:textId="77777777" w:rsidR="0000470E" w:rsidRDefault="0000470E" w:rsidP="00004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Hoone funktsioon: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0E8F">
        <w:rPr>
          <w:sz w:val="22"/>
          <w:szCs w:val="22"/>
        </w:rPr>
        <w:t>Polikliinik</w:t>
      </w:r>
    </w:p>
    <w:p w14:paraId="4807E990" w14:textId="77777777" w:rsidR="0000470E" w:rsidRDefault="0000470E" w:rsidP="00004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Korruste arv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14:paraId="72981F23" w14:textId="77777777" w:rsidR="0000470E" w:rsidRPr="00011ECC" w:rsidRDefault="0000470E" w:rsidP="0000470E">
      <w:pPr>
        <w:pStyle w:val="Default"/>
        <w:rPr>
          <w:color w:val="auto"/>
          <w:sz w:val="22"/>
          <w:szCs w:val="22"/>
        </w:rPr>
      </w:pPr>
    </w:p>
    <w:p w14:paraId="50EF7C26" w14:textId="7D033060" w:rsidR="0000470E" w:rsidRPr="00011ECC" w:rsidRDefault="0000470E" w:rsidP="0000470E">
      <w:pPr>
        <w:pStyle w:val="Default"/>
        <w:rPr>
          <w:color w:val="auto"/>
          <w:sz w:val="22"/>
          <w:szCs w:val="22"/>
        </w:rPr>
      </w:pPr>
      <w:r w:rsidRPr="00011ECC">
        <w:rPr>
          <w:color w:val="auto"/>
          <w:sz w:val="22"/>
          <w:szCs w:val="22"/>
        </w:rPr>
        <w:t>Hoone</w:t>
      </w:r>
      <w:r w:rsidR="00F640A5" w:rsidRPr="00011ECC">
        <w:rPr>
          <w:color w:val="auto"/>
          <w:sz w:val="22"/>
          <w:szCs w:val="22"/>
        </w:rPr>
        <w:t xml:space="preserve"> põranda</w:t>
      </w:r>
      <w:r w:rsidRPr="00011ECC">
        <w:rPr>
          <w:color w:val="auto"/>
          <w:sz w:val="22"/>
          <w:szCs w:val="22"/>
        </w:rPr>
        <w:t xml:space="preserve"> koristatav pind:</w:t>
      </w:r>
      <w:r w:rsidRPr="00011ECC">
        <w:rPr>
          <w:color w:val="auto"/>
          <w:sz w:val="22"/>
          <w:szCs w:val="22"/>
        </w:rPr>
        <w:tab/>
      </w:r>
      <w:r w:rsidR="00413DF5" w:rsidRPr="00011ECC">
        <w:rPr>
          <w:color w:val="auto"/>
          <w:sz w:val="22"/>
          <w:szCs w:val="22"/>
        </w:rPr>
        <w:t xml:space="preserve">550 </w:t>
      </w:r>
      <w:r w:rsidRPr="00011ECC">
        <w:rPr>
          <w:color w:val="auto"/>
          <w:sz w:val="22"/>
          <w:szCs w:val="22"/>
        </w:rPr>
        <w:t xml:space="preserve">m² </w:t>
      </w:r>
    </w:p>
    <w:p w14:paraId="0E7A9027" w14:textId="4CBEEF85" w:rsidR="0000470E" w:rsidRPr="00C1135C" w:rsidRDefault="0000470E" w:rsidP="0000470E">
      <w:pPr>
        <w:pStyle w:val="Default"/>
        <w:rPr>
          <w:color w:val="auto"/>
          <w:sz w:val="22"/>
          <w:szCs w:val="22"/>
        </w:rPr>
      </w:pPr>
      <w:r w:rsidRPr="00C1135C">
        <w:rPr>
          <w:color w:val="auto"/>
          <w:sz w:val="22"/>
          <w:szCs w:val="22"/>
        </w:rPr>
        <w:t>Aknad:</w:t>
      </w:r>
      <w:r w:rsidRPr="00C1135C">
        <w:rPr>
          <w:color w:val="auto"/>
          <w:sz w:val="22"/>
          <w:szCs w:val="22"/>
        </w:rPr>
        <w:tab/>
      </w:r>
      <w:r w:rsidRPr="00C1135C">
        <w:rPr>
          <w:color w:val="auto"/>
          <w:sz w:val="22"/>
          <w:szCs w:val="22"/>
        </w:rPr>
        <w:tab/>
      </w:r>
      <w:r w:rsidRPr="00C1135C">
        <w:rPr>
          <w:color w:val="auto"/>
          <w:sz w:val="22"/>
          <w:szCs w:val="22"/>
        </w:rPr>
        <w:tab/>
      </w:r>
      <w:r w:rsidRPr="00C1135C">
        <w:rPr>
          <w:color w:val="auto"/>
          <w:sz w:val="22"/>
          <w:szCs w:val="22"/>
        </w:rPr>
        <w:tab/>
      </w:r>
      <w:r w:rsidRPr="00C1135C">
        <w:rPr>
          <w:color w:val="auto"/>
          <w:sz w:val="22"/>
          <w:szCs w:val="22"/>
        </w:rPr>
        <w:tab/>
        <w:t xml:space="preserve">akende pestav klaaspind </w:t>
      </w:r>
      <w:r w:rsidR="00C1135C" w:rsidRPr="00C1135C">
        <w:rPr>
          <w:color w:val="auto"/>
          <w:sz w:val="22"/>
          <w:szCs w:val="22"/>
        </w:rPr>
        <w:t>seest poolt 12 akent</w:t>
      </w:r>
    </w:p>
    <w:p w14:paraId="47450E41" w14:textId="60C49362" w:rsidR="00C1135C" w:rsidRPr="00C1135C" w:rsidRDefault="00C1135C" w:rsidP="0000470E">
      <w:pPr>
        <w:pStyle w:val="Default"/>
        <w:rPr>
          <w:color w:val="auto"/>
          <w:sz w:val="22"/>
          <w:szCs w:val="22"/>
        </w:rPr>
      </w:pPr>
      <w:r w:rsidRPr="00C1135C">
        <w:rPr>
          <w:color w:val="auto"/>
          <w:sz w:val="22"/>
          <w:szCs w:val="22"/>
        </w:rPr>
        <w:t>Klaasuksed:                                      11 tükki</w:t>
      </w:r>
    </w:p>
    <w:p w14:paraId="0EF8F38D" w14:textId="6B57F95B" w:rsidR="0000470E" w:rsidRPr="00011ECC" w:rsidRDefault="0000470E" w:rsidP="0000470E">
      <w:pPr>
        <w:pStyle w:val="Default"/>
        <w:rPr>
          <w:color w:val="auto"/>
          <w:sz w:val="22"/>
          <w:szCs w:val="22"/>
        </w:rPr>
      </w:pPr>
      <w:r w:rsidRPr="00011ECC">
        <w:rPr>
          <w:color w:val="auto"/>
          <w:sz w:val="22"/>
          <w:szCs w:val="22"/>
        </w:rPr>
        <w:t>Põrandakatted:</w:t>
      </w:r>
      <w:r w:rsidRPr="00011ECC">
        <w:rPr>
          <w:color w:val="auto"/>
          <w:sz w:val="22"/>
          <w:szCs w:val="22"/>
        </w:rPr>
        <w:tab/>
      </w:r>
      <w:r w:rsidRPr="00011ECC">
        <w:rPr>
          <w:color w:val="auto"/>
          <w:sz w:val="22"/>
          <w:szCs w:val="22"/>
        </w:rPr>
        <w:tab/>
      </w:r>
      <w:r w:rsidRPr="00011ECC">
        <w:rPr>
          <w:color w:val="auto"/>
          <w:sz w:val="22"/>
          <w:szCs w:val="22"/>
        </w:rPr>
        <w:tab/>
        <w:t xml:space="preserve">keraamiline plaat </w:t>
      </w:r>
      <w:r w:rsidR="00413DF5" w:rsidRPr="00011ECC">
        <w:rPr>
          <w:color w:val="auto"/>
          <w:sz w:val="22"/>
          <w:szCs w:val="22"/>
        </w:rPr>
        <w:t>206,9</w:t>
      </w:r>
      <w:r w:rsidRPr="00011ECC">
        <w:rPr>
          <w:color w:val="auto"/>
          <w:sz w:val="22"/>
          <w:szCs w:val="22"/>
        </w:rPr>
        <w:t xml:space="preserve"> m² </w:t>
      </w:r>
    </w:p>
    <w:p w14:paraId="7FA4115B" w14:textId="2F9D1504" w:rsidR="0000470E" w:rsidRPr="00011ECC" w:rsidRDefault="0000470E" w:rsidP="0000470E">
      <w:pPr>
        <w:pStyle w:val="Default"/>
        <w:ind w:left="2832" w:firstLine="708"/>
        <w:rPr>
          <w:color w:val="auto"/>
          <w:sz w:val="22"/>
          <w:szCs w:val="22"/>
        </w:rPr>
      </w:pPr>
      <w:r w:rsidRPr="00011ECC">
        <w:rPr>
          <w:color w:val="auto"/>
          <w:sz w:val="22"/>
          <w:szCs w:val="22"/>
        </w:rPr>
        <w:t xml:space="preserve">PVC-kate </w:t>
      </w:r>
      <w:r w:rsidR="00413DF5" w:rsidRPr="00011ECC">
        <w:rPr>
          <w:color w:val="auto"/>
          <w:sz w:val="22"/>
          <w:szCs w:val="22"/>
        </w:rPr>
        <w:t>34</w:t>
      </w:r>
      <w:r w:rsidR="00292038" w:rsidRPr="00011ECC">
        <w:rPr>
          <w:color w:val="auto"/>
          <w:sz w:val="22"/>
          <w:szCs w:val="22"/>
        </w:rPr>
        <w:t>3</w:t>
      </w:r>
      <w:r w:rsidR="00413DF5" w:rsidRPr="00011ECC">
        <w:rPr>
          <w:color w:val="auto"/>
          <w:sz w:val="22"/>
          <w:szCs w:val="22"/>
        </w:rPr>
        <w:t>,</w:t>
      </w:r>
      <w:r w:rsidR="00292038" w:rsidRPr="00011ECC">
        <w:rPr>
          <w:color w:val="auto"/>
          <w:sz w:val="22"/>
          <w:szCs w:val="22"/>
        </w:rPr>
        <w:t>1</w:t>
      </w:r>
      <w:r w:rsidRPr="00011ECC">
        <w:rPr>
          <w:color w:val="auto"/>
          <w:sz w:val="22"/>
          <w:szCs w:val="22"/>
        </w:rPr>
        <w:t xml:space="preserve"> m² </w:t>
      </w:r>
    </w:p>
    <w:p w14:paraId="383C0276" w14:textId="4D0A0BF7" w:rsidR="001C6F5E" w:rsidRPr="00011ECC" w:rsidRDefault="001C6F5E" w:rsidP="0000470E">
      <w:pPr>
        <w:pStyle w:val="Default"/>
        <w:ind w:left="2832" w:firstLine="708"/>
        <w:rPr>
          <w:color w:val="auto"/>
          <w:sz w:val="22"/>
          <w:szCs w:val="22"/>
        </w:rPr>
      </w:pPr>
      <w:r w:rsidRPr="00011ECC">
        <w:rPr>
          <w:color w:val="auto"/>
          <w:sz w:val="22"/>
          <w:szCs w:val="22"/>
        </w:rPr>
        <w:t xml:space="preserve">2 trepikoda </w:t>
      </w:r>
      <w:r w:rsidR="00011ECC" w:rsidRPr="00011ECC">
        <w:rPr>
          <w:color w:val="auto"/>
          <w:sz w:val="22"/>
          <w:szCs w:val="22"/>
        </w:rPr>
        <w:t>53,8 m²</w:t>
      </w:r>
    </w:p>
    <w:p w14:paraId="6DB95E81" w14:textId="77777777" w:rsidR="0000470E" w:rsidRDefault="0000470E" w:rsidP="0000470E">
      <w:pPr>
        <w:pStyle w:val="Default"/>
        <w:spacing w:after="14"/>
        <w:jc w:val="both"/>
        <w:rPr>
          <w:sz w:val="22"/>
          <w:szCs w:val="22"/>
        </w:rPr>
      </w:pPr>
    </w:p>
    <w:p w14:paraId="7B6B621C" w14:textId="77777777" w:rsidR="0000470E" w:rsidRDefault="0000470E" w:rsidP="0000470E">
      <w:pPr>
        <w:pStyle w:val="Vahedeta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Objektiga ja selle mahtudega kohapeal tutvumine on enne hinnapakkumise tegemist kohustuslik (objektiga tutvumine palun leppida kokku </w:t>
      </w:r>
      <w:r w:rsidR="009A541B">
        <w:rPr>
          <w:b/>
          <w:sz w:val="22"/>
          <w:szCs w:val="22"/>
        </w:rPr>
        <w:t>kinnisvaraspetsialistiga Kristel Kütt</w:t>
      </w:r>
      <w:r>
        <w:rPr>
          <w:b/>
          <w:sz w:val="22"/>
          <w:szCs w:val="22"/>
        </w:rPr>
        <w:t>, e-post</w:t>
      </w:r>
      <w:r w:rsidR="009A541B">
        <w:rPr>
          <w:b/>
          <w:sz w:val="22"/>
          <w:szCs w:val="22"/>
        </w:rPr>
        <w:t xml:space="preserve"> </w:t>
      </w:r>
      <w:hyperlink r:id="rId5" w:history="1">
        <w:r w:rsidR="009A541B" w:rsidRPr="00A017CE">
          <w:rPr>
            <w:rStyle w:val="Hperlink"/>
            <w:b/>
            <w:sz w:val="22"/>
            <w:szCs w:val="22"/>
          </w:rPr>
          <w:t>kristel.kytt@lyganuse.ee</w:t>
        </w:r>
      </w:hyperlink>
      <w:r w:rsidR="009A541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mob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="009A541B">
        <w:rPr>
          <w:b/>
          <w:bCs/>
          <w:sz w:val="22"/>
          <w:szCs w:val="22"/>
        </w:rPr>
        <w:t>6 949 248</w:t>
      </w:r>
      <w:r>
        <w:rPr>
          <w:b/>
          <w:bCs/>
          <w:sz w:val="22"/>
          <w:szCs w:val="22"/>
        </w:rPr>
        <w:t>)</w:t>
      </w:r>
      <w:r>
        <w:rPr>
          <w:b/>
          <w:color w:val="FF0000"/>
          <w:sz w:val="22"/>
          <w:szCs w:val="22"/>
        </w:rPr>
        <w:t>.</w:t>
      </w:r>
    </w:p>
    <w:p w14:paraId="619FD810" w14:textId="77777777" w:rsidR="0000470E" w:rsidRDefault="0000470E" w:rsidP="0000470E">
      <w:pPr>
        <w:pStyle w:val="Vahedeta"/>
        <w:jc w:val="both"/>
        <w:rPr>
          <w:b/>
          <w:sz w:val="22"/>
          <w:szCs w:val="22"/>
        </w:rPr>
      </w:pPr>
    </w:p>
    <w:p w14:paraId="4C30BC72" w14:textId="0BDC3F7F" w:rsidR="0000470E" w:rsidRDefault="0000470E" w:rsidP="0000470E">
      <w:pPr>
        <w:pStyle w:val="Vahedet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Hankeleping sõlmitakse perioodiks alates 01.</w:t>
      </w:r>
      <w:r w:rsidR="009A541B">
        <w:rPr>
          <w:b/>
          <w:sz w:val="22"/>
          <w:szCs w:val="22"/>
        </w:rPr>
        <w:t>0</w:t>
      </w:r>
      <w:r w:rsidR="0017146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.202</w:t>
      </w:r>
      <w:r w:rsidR="0017146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kuni </w:t>
      </w:r>
      <w:r w:rsidR="009A541B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</w:t>
      </w:r>
      <w:r w:rsidR="00171465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.202</w:t>
      </w:r>
      <w:r w:rsidR="0017146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14:paraId="04BA4B11" w14:textId="77777777" w:rsidR="0000470E" w:rsidRDefault="0000470E" w:rsidP="0000470E">
      <w:pPr>
        <w:pStyle w:val="Default"/>
        <w:spacing w:after="14"/>
        <w:jc w:val="both"/>
        <w:rPr>
          <w:sz w:val="22"/>
          <w:szCs w:val="22"/>
        </w:rPr>
      </w:pPr>
    </w:p>
    <w:p w14:paraId="79DE82FF" w14:textId="77777777" w:rsidR="0000470E" w:rsidRDefault="0000470E" w:rsidP="0000470E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Pakkuja on kohustatud pidama puhastus- ja hooldustööde teostamisel kinni töödeldavate materjalide puhastustehnoloogiast ja kasutama valmistaja tootesertifikaadis ettenähtud hooldusvahendeid. Kaitseliidu nõudmisel peab Pakkuja esitama kasutatavate puhastusvahendite ja kemikaalide sertifikaadid ning toote ohutuskaardid. </w:t>
      </w:r>
    </w:p>
    <w:p w14:paraId="685456D6" w14:textId="77777777" w:rsidR="0000470E" w:rsidRDefault="0000470E" w:rsidP="0000470E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Puhastus- ja hooldustööde teostamisel peab olema tagatud pinnakattematerjalide pikaajaline säilimine. </w:t>
      </w:r>
    </w:p>
    <w:p w14:paraId="069446A8" w14:textId="77777777" w:rsidR="0000470E" w:rsidRDefault="0000470E" w:rsidP="0000470E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Sanitaarseadmete, tualettsõlmede ja kraanikausside sanitaarseks hoolduseks kasutatakse keskkonnateadlikult valitud ilma happelise ning muul viisil glasuurpindasid kahjustava toimeta puhastus- ja hooldusvahendeid. </w:t>
      </w:r>
    </w:p>
    <w:p w14:paraId="016758A0" w14:textId="77777777" w:rsidR="0000470E" w:rsidRDefault="0000470E" w:rsidP="0000470E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4) Kõikide tööde puhul tuleb tagada K</w:t>
      </w:r>
      <w:r w:rsidR="00632618">
        <w:rPr>
          <w:sz w:val="22"/>
          <w:szCs w:val="22"/>
        </w:rPr>
        <w:t>iviõli Tervisekeskuse</w:t>
      </w:r>
      <w:r>
        <w:rPr>
          <w:sz w:val="22"/>
          <w:szCs w:val="22"/>
        </w:rPr>
        <w:t xml:space="preserve"> töötajate, külaliste, möödakäijate ning tööde teostajate ohutus, järgida tööohutuse, tuleohutuse ja keskkonnakaitsenõudeid. </w:t>
      </w:r>
    </w:p>
    <w:p w14:paraId="74BFB170" w14:textId="77777777" w:rsidR="0000470E" w:rsidRDefault="0000470E" w:rsidP="0000470E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3463F1">
        <w:rPr>
          <w:color w:val="auto"/>
          <w:sz w:val="22"/>
          <w:szCs w:val="22"/>
        </w:rPr>
        <w:t xml:space="preserve">Tualettruumid (5 tk) peavad olema pidevalt varustatud hügieenitarvetega (tualettpaber, vedelseep, käte kuivatamise paber, lõhnaained jms). </w:t>
      </w:r>
    </w:p>
    <w:p w14:paraId="7907022F" w14:textId="2AD13204" w:rsidR="0000470E" w:rsidRPr="00632618" w:rsidRDefault="0000470E" w:rsidP="00632618">
      <w:pPr>
        <w:spacing w:after="0"/>
        <w:rPr>
          <w:rFonts w:ascii="Arial" w:hAnsi="Arial" w:cs="Arial"/>
        </w:rPr>
      </w:pPr>
      <w:r w:rsidRPr="003463F1">
        <w:rPr>
          <w:rFonts w:ascii="Arial" w:hAnsi="Arial" w:cs="Arial"/>
        </w:rPr>
        <w:t xml:space="preserve">6) Kõik teenuse osutamiseks vajalikud puhastusvahendid, abimaterjalid (tualettpaber, seep, paberist käterätikud, lõhnaained, prügikotid, puistematerjal jms), hügieenitarbed ning tööks vajalikud seadmed ja tehnika </w:t>
      </w:r>
      <w:r w:rsidRPr="001C6D4F">
        <w:rPr>
          <w:rFonts w:ascii="Arial" w:hAnsi="Arial" w:cs="Arial"/>
          <w:b/>
          <w:bCs/>
        </w:rPr>
        <w:t>hangib Pakkuja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Puhastusvahendite ja abimaterjalide maksumus sisaldub teenuse hinnas. Kulumaterjali muretsemisel tuleb arvestada hoonetesse paigaldatud hoidikutega (seebidosaator</w:t>
      </w:r>
      <w:r w:rsidRPr="003463F1">
        <w:rPr>
          <w:rFonts w:ascii="Arial" w:hAnsi="Arial" w:cs="Arial"/>
        </w:rPr>
        <w:t xml:space="preserve"> </w:t>
      </w:r>
      <w:r w:rsidR="00632618" w:rsidRPr="003463F1">
        <w:rPr>
          <w:rFonts w:ascii="Arial" w:hAnsi="Arial" w:cs="Arial"/>
        </w:rPr>
        <w:t>WEPA</w:t>
      </w:r>
      <w:r w:rsidRPr="00346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5 tk, käte</w:t>
      </w:r>
      <w:r w:rsidR="00346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kuivatuspaberi hoidik </w:t>
      </w:r>
      <w:r w:rsidR="00632618">
        <w:rPr>
          <w:rFonts w:ascii="Arial" w:hAnsi="Arial" w:cs="Arial"/>
        </w:rPr>
        <w:t>WEPA</w:t>
      </w:r>
      <w:r>
        <w:rPr>
          <w:rFonts w:ascii="Arial" w:hAnsi="Arial" w:cs="Arial"/>
        </w:rPr>
        <w:t xml:space="preserve"> – 5 tk, WC paberi hoidik </w:t>
      </w:r>
      <w:r w:rsidR="00632618">
        <w:rPr>
          <w:rFonts w:ascii="Arial" w:hAnsi="Arial" w:cs="Arial"/>
        </w:rPr>
        <w:t>WEPA</w:t>
      </w:r>
      <w:r>
        <w:rPr>
          <w:rFonts w:ascii="Arial" w:hAnsi="Arial" w:cs="Arial"/>
        </w:rPr>
        <w:t xml:space="preserve"> – </w:t>
      </w:r>
      <w:r w:rsidR="006326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tk, WC prügikast – </w:t>
      </w:r>
      <w:r w:rsidR="006326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tk,). Igapäevaselt viibib hoones</w:t>
      </w:r>
      <w:r w:rsidRPr="00067925">
        <w:rPr>
          <w:rFonts w:ascii="Arial" w:hAnsi="Arial" w:cs="Arial"/>
        </w:rPr>
        <w:t xml:space="preserve"> </w:t>
      </w:r>
      <w:r w:rsidR="00632618" w:rsidRPr="00067925">
        <w:rPr>
          <w:rFonts w:ascii="Arial" w:hAnsi="Arial" w:cs="Arial"/>
        </w:rPr>
        <w:t>1</w:t>
      </w:r>
      <w:r w:rsidR="00067925" w:rsidRPr="00067925">
        <w:rPr>
          <w:rFonts w:ascii="Arial" w:hAnsi="Arial" w:cs="Arial"/>
        </w:rPr>
        <w:t>5</w:t>
      </w:r>
      <w:r w:rsidR="00632618" w:rsidRPr="00067925">
        <w:rPr>
          <w:rFonts w:ascii="Arial" w:hAnsi="Arial" w:cs="Arial"/>
        </w:rPr>
        <w:t>0</w:t>
      </w:r>
      <w:r w:rsidRPr="0006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inimest,</w:t>
      </w:r>
    </w:p>
    <w:p w14:paraId="1CEBAB0E" w14:textId="77777777" w:rsidR="0000470E" w:rsidRDefault="0000470E" w:rsidP="0000470E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Lisakoristus tellitakse vastavalt </w:t>
      </w:r>
      <w:r w:rsidR="00632618">
        <w:rPr>
          <w:sz w:val="22"/>
          <w:szCs w:val="22"/>
        </w:rPr>
        <w:t xml:space="preserve">Kiviõli Tervisekeskuse </w:t>
      </w:r>
      <w:r>
        <w:rPr>
          <w:sz w:val="22"/>
          <w:szCs w:val="22"/>
        </w:rPr>
        <w:t xml:space="preserve">poolsetele vajadustele ja lepitakse eraldi kokku poolte volitatud esindajate vahel ühe päevase etteütlemisega. Tasumine toimub Pakkuja poolt esitatud eraldi arvete ning pakkumuses esitatud hinnakirja alusel (ilma täiendava boonuseta). </w:t>
      </w:r>
    </w:p>
    <w:p w14:paraId="180DF3CE" w14:textId="7D6CC721" w:rsidR="0000470E" w:rsidRDefault="0000470E" w:rsidP="0000470E">
      <w:pPr>
        <w:pStyle w:val="Default"/>
        <w:spacing w:after="14"/>
        <w:jc w:val="both"/>
        <w:rPr>
          <w:i/>
          <w:color w:val="auto"/>
          <w:sz w:val="22"/>
          <w:szCs w:val="22"/>
        </w:rPr>
      </w:pPr>
      <w:r>
        <w:rPr>
          <w:sz w:val="22"/>
          <w:szCs w:val="22"/>
        </w:rPr>
        <w:t xml:space="preserve">9) </w:t>
      </w:r>
      <w:r>
        <w:rPr>
          <w:b/>
          <w:bCs/>
          <w:sz w:val="22"/>
          <w:szCs w:val="22"/>
        </w:rPr>
        <w:t xml:space="preserve">Ühe kuu maksumuses on arvestatud </w:t>
      </w:r>
      <w:r>
        <w:rPr>
          <w:sz w:val="22"/>
          <w:szCs w:val="22"/>
        </w:rPr>
        <w:t xml:space="preserve">heakorratöödega koos kulumaterjalidega ning kõikide suurpuhastustöödega </w:t>
      </w:r>
      <w:r w:rsidRPr="00067925">
        <w:rPr>
          <w:color w:val="auto"/>
          <w:sz w:val="22"/>
          <w:szCs w:val="22"/>
        </w:rPr>
        <w:t xml:space="preserve">(kõigi akende </w:t>
      </w:r>
      <w:r w:rsidR="00632618" w:rsidRPr="00067925">
        <w:rPr>
          <w:color w:val="auto"/>
          <w:sz w:val="22"/>
          <w:szCs w:val="22"/>
        </w:rPr>
        <w:t xml:space="preserve"> </w:t>
      </w:r>
      <w:r w:rsidR="00B6508A">
        <w:rPr>
          <w:color w:val="auto"/>
          <w:sz w:val="22"/>
          <w:szCs w:val="22"/>
        </w:rPr>
        <w:t>väljast</w:t>
      </w:r>
      <w:r w:rsidR="00632618" w:rsidRPr="00067925">
        <w:rPr>
          <w:color w:val="auto"/>
          <w:sz w:val="22"/>
          <w:szCs w:val="22"/>
        </w:rPr>
        <w:t xml:space="preserve"> poolt</w:t>
      </w:r>
      <w:r w:rsidR="00B6508A">
        <w:rPr>
          <w:color w:val="auto"/>
          <w:sz w:val="22"/>
          <w:szCs w:val="22"/>
        </w:rPr>
        <w:t xml:space="preserve"> ja seest poolt akende pesu mis on koristusse antud</w:t>
      </w:r>
      <w:r w:rsidR="00632618" w:rsidRPr="00067925">
        <w:rPr>
          <w:color w:val="auto"/>
          <w:sz w:val="22"/>
          <w:szCs w:val="22"/>
        </w:rPr>
        <w:t xml:space="preserve"> </w:t>
      </w:r>
      <w:r w:rsidRPr="00067925">
        <w:rPr>
          <w:color w:val="auto"/>
          <w:sz w:val="22"/>
          <w:szCs w:val="22"/>
        </w:rPr>
        <w:t>ja aknaraamide pesu (aprill-mai vahemikus); p</w:t>
      </w:r>
      <w:r>
        <w:rPr>
          <w:sz w:val="22"/>
          <w:szCs w:val="22"/>
        </w:rPr>
        <w:t>õrandate masinpuhastamine</w:t>
      </w:r>
      <w:r w:rsidR="003463F1">
        <w:rPr>
          <w:sz w:val="22"/>
          <w:szCs w:val="22"/>
        </w:rPr>
        <w:t>, diivanite , käsimuude desinfitseerimise</w:t>
      </w:r>
      <w:r>
        <w:rPr>
          <w:color w:val="auto"/>
          <w:sz w:val="22"/>
          <w:szCs w:val="22"/>
        </w:rPr>
        <w:t xml:space="preserve">. </w:t>
      </w:r>
      <w:r>
        <w:rPr>
          <w:b/>
          <w:color w:val="auto"/>
          <w:sz w:val="22"/>
          <w:szCs w:val="22"/>
        </w:rPr>
        <w:t>Üks kord aastas tehtavate suurpuhastustööde tegemise aeg lepitakse eelnevalt kokku .</w:t>
      </w:r>
      <w:r>
        <w:rPr>
          <w:i/>
          <w:color w:val="auto"/>
          <w:sz w:val="22"/>
          <w:szCs w:val="22"/>
        </w:rPr>
        <w:t xml:space="preserve"> </w:t>
      </w:r>
    </w:p>
    <w:p w14:paraId="6A4EF6C2" w14:textId="77777777" w:rsidR="0000470E" w:rsidRDefault="0000470E" w:rsidP="0000470E">
      <w:pPr>
        <w:pStyle w:val="Default"/>
        <w:spacing w:after="14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Eraldi arve esitatakse eraldi tellitud töödele (näriliste ja kahjurite tõrje; lisakoristus vastavalt tunnihinnale). </w:t>
      </w:r>
    </w:p>
    <w:p w14:paraId="725D50E8" w14:textId="77777777" w:rsidR="0000470E" w:rsidRDefault="0000470E" w:rsidP="0000470E">
      <w:pPr>
        <w:pStyle w:val="Default"/>
        <w:jc w:val="both"/>
        <w:rPr>
          <w:b/>
          <w:bCs/>
          <w:sz w:val="22"/>
          <w:szCs w:val="22"/>
        </w:rPr>
      </w:pPr>
    </w:p>
    <w:p w14:paraId="00F5CBB9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Siseruumide korrashoiuteenus </w:t>
      </w:r>
    </w:p>
    <w:p w14:paraId="709519FF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Sisepuhastusteenus hoonetes hõlmab standardis EVS 807:2016 komplekstegevuste 300 (heakorratööd) alla kuuluvaid tegevusi ning </w:t>
      </w:r>
      <w:r w:rsidR="00632618">
        <w:rPr>
          <w:sz w:val="22"/>
          <w:szCs w:val="22"/>
        </w:rPr>
        <w:t xml:space="preserve">Tervisekeskuse </w:t>
      </w:r>
      <w:r>
        <w:rPr>
          <w:sz w:val="22"/>
          <w:szCs w:val="22"/>
        </w:rPr>
        <w:t xml:space="preserve">vajadusi: </w:t>
      </w:r>
    </w:p>
    <w:p w14:paraId="231348C5" w14:textId="77777777" w:rsidR="0000470E" w:rsidRDefault="0000470E" w:rsidP="0000470E">
      <w:pPr>
        <w:pStyle w:val="Default"/>
        <w:spacing w:after="7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 akende ja </w:t>
      </w:r>
      <w:r w:rsidR="003463F1">
        <w:rPr>
          <w:sz w:val="22"/>
          <w:szCs w:val="22"/>
        </w:rPr>
        <w:t>klaasuste</w:t>
      </w:r>
      <w:r>
        <w:rPr>
          <w:sz w:val="22"/>
          <w:szCs w:val="22"/>
        </w:rPr>
        <w:t xml:space="preserve"> pesemine</w:t>
      </w:r>
    </w:p>
    <w:p w14:paraId="35DB799F" w14:textId="6A694AE9" w:rsidR="0000470E" w:rsidRDefault="0000470E" w:rsidP="0000470E">
      <w:pPr>
        <w:pStyle w:val="Default"/>
        <w:spacing w:after="7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B6508A">
        <w:rPr>
          <w:sz w:val="22"/>
          <w:szCs w:val="22"/>
        </w:rPr>
        <w:t>lifti puhastamine ja koristamine</w:t>
      </w:r>
      <w:r>
        <w:rPr>
          <w:sz w:val="22"/>
          <w:szCs w:val="22"/>
        </w:rPr>
        <w:t xml:space="preserve"> </w:t>
      </w:r>
    </w:p>
    <w:p w14:paraId="3FD58A40" w14:textId="77777777" w:rsidR="0000470E" w:rsidRDefault="0000470E" w:rsidP="0000470E">
      <w:pPr>
        <w:pStyle w:val="Default"/>
        <w:spacing w:after="7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 põhiotstarbeliste ruumide puhastamine ja koristamine </w:t>
      </w:r>
    </w:p>
    <w:p w14:paraId="7E2589A5" w14:textId="77777777" w:rsidR="0000470E" w:rsidRDefault="0000470E" w:rsidP="0000470E">
      <w:pPr>
        <w:pStyle w:val="Default"/>
        <w:spacing w:after="7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üldkasutavate</w:t>
      </w:r>
      <w:proofErr w:type="spellEnd"/>
      <w:r>
        <w:rPr>
          <w:sz w:val="22"/>
          <w:szCs w:val="22"/>
        </w:rPr>
        <w:t xml:space="preserve"> ruumide puhastamine ja koristamine </w:t>
      </w:r>
    </w:p>
    <w:p w14:paraId="011E7B54" w14:textId="77777777" w:rsidR="0000470E" w:rsidRDefault="0000470E" w:rsidP="0000470E">
      <w:pPr>
        <w:pStyle w:val="Default"/>
        <w:spacing w:after="7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 tehniliste ruumide puhastamine ja koristamine </w:t>
      </w:r>
    </w:p>
    <w:p w14:paraId="096DE6B6" w14:textId="77777777" w:rsidR="0000470E" w:rsidRDefault="0000470E" w:rsidP="0000470E">
      <w:pPr>
        <w:pStyle w:val="Default"/>
        <w:spacing w:after="7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 põrandate süvapesu </w:t>
      </w:r>
    </w:p>
    <w:p w14:paraId="58389980" w14:textId="51203459" w:rsidR="0000470E" w:rsidRDefault="0000470E" w:rsidP="0000470E">
      <w:pPr>
        <w:pStyle w:val="Default"/>
        <w:spacing w:after="7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põrandate kaitsetöötlus </w:t>
      </w:r>
    </w:p>
    <w:p w14:paraId="0E65B07D" w14:textId="77777777" w:rsidR="0000470E" w:rsidRDefault="0000470E" w:rsidP="0000470E">
      <w:pPr>
        <w:pStyle w:val="Default"/>
        <w:spacing w:after="7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muu siseruumide koristus </w:t>
      </w:r>
    </w:p>
    <w:p w14:paraId="6E305345" w14:textId="77777777" w:rsidR="003463F1" w:rsidRDefault="003463F1" w:rsidP="0000470E">
      <w:pPr>
        <w:pStyle w:val="Default"/>
        <w:spacing w:after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Lifti koristus ja pesu</w:t>
      </w:r>
    </w:p>
    <w:p w14:paraId="4EF7702E" w14:textId="77777777" w:rsidR="003463F1" w:rsidRDefault="003463F1" w:rsidP="0000470E">
      <w:pPr>
        <w:pStyle w:val="Default"/>
        <w:spacing w:after="7"/>
        <w:jc w:val="both"/>
        <w:rPr>
          <w:sz w:val="22"/>
          <w:szCs w:val="22"/>
        </w:rPr>
      </w:pPr>
    </w:p>
    <w:p w14:paraId="05978721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</w:p>
    <w:p w14:paraId="2127BE7A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Eripuhastustööd </w:t>
      </w:r>
    </w:p>
    <w:p w14:paraId="0CC31EB9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Akende pesemisel teostatavad tööd: </w:t>
      </w:r>
    </w:p>
    <w:p w14:paraId="347E4EDD" w14:textId="77777777" w:rsidR="0000470E" w:rsidRDefault="0000470E" w:rsidP="0000470E">
      <w:pPr>
        <w:pStyle w:val="Default"/>
        <w:spacing w:after="5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raamide, aknalaudade, akende vahede puhastus, sealhulgas kõrgemad tasapinnad, </w:t>
      </w:r>
    </w:p>
    <w:p w14:paraId="6CA43BD7" w14:textId="77777777" w:rsidR="0000470E" w:rsidRDefault="0000470E" w:rsidP="0000470E">
      <w:pPr>
        <w:pStyle w:val="Default"/>
        <w:spacing w:after="5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klaaspindadelt tugevalt kinnitunud plekkide (värv vms) eemaldamine, </w:t>
      </w:r>
    </w:p>
    <w:p w14:paraId="739892D9" w14:textId="77777777" w:rsidR="0000470E" w:rsidRDefault="0000470E" w:rsidP="0000470E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klaaspindade puhastus tolmust ja kinnitunud mustusest,</w:t>
      </w:r>
    </w:p>
    <w:p w14:paraId="3F4696D4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</w:p>
    <w:p w14:paraId="12151092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Akende pesu järgselt nõutav tulemus: </w:t>
      </w:r>
    </w:p>
    <w:p w14:paraId="4D296470" w14:textId="77777777" w:rsidR="0000470E" w:rsidRDefault="0000470E" w:rsidP="0000470E">
      <w:pPr>
        <w:pStyle w:val="Default"/>
        <w:spacing w:after="5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raamid, aknalauad ja akende vahed on puhtad tolmust ja kinnitunud mustusest </w:t>
      </w:r>
    </w:p>
    <w:p w14:paraId="47FF0DC1" w14:textId="77777777" w:rsidR="0000470E" w:rsidRDefault="0000470E" w:rsidP="0000470E">
      <w:pPr>
        <w:pStyle w:val="Default"/>
        <w:spacing w:after="5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klaaspinnad on plekkideta, </w:t>
      </w:r>
    </w:p>
    <w:p w14:paraId="1EBF82A0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klaaspinnad on mustusevabad. </w:t>
      </w:r>
    </w:p>
    <w:p w14:paraId="340301FA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</w:p>
    <w:p w14:paraId="726FA317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Põrandate süvapesu ja kaitsetöötlusel teostatavad tööd: </w:t>
      </w:r>
    </w:p>
    <w:p w14:paraId="3FD0B04D" w14:textId="77777777" w:rsidR="0000470E" w:rsidRDefault="0000470E" w:rsidP="0000470E">
      <w:pPr>
        <w:pStyle w:val="Default"/>
        <w:spacing w:after="5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vanade kaitsekihtide ja mustuse täielik eemaldamine põrandalt enne uue kihi peale kandmist, </w:t>
      </w:r>
    </w:p>
    <w:p w14:paraId="4408590F" w14:textId="77777777" w:rsidR="0000470E" w:rsidRDefault="0000470E" w:rsidP="0000470E">
      <w:pPr>
        <w:pStyle w:val="Default"/>
        <w:spacing w:after="5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kaitseaine ja eemaldusaine jääkide loputamine pinnalt, </w:t>
      </w:r>
    </w:p>
    <w:p w14:paraId="0F4D5B2F" w14:textId="77777777" w:rsidR="0000470E" w:rsidRDefault="0000470E" w:rsidP="0000470E">
      <w:pPr>
        <w:pStyle w:val="Default"/>
        <w:spacing w:after="5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põrandaliistude puhastamine, </w:t>
      </w:r>
    </w:p>
    <w:p w14:paraId="25AFDF89" w14:textId="77777777" w:rsidR="0000470E" w:rsidRDefault="0000470E" w:rsidP="0000470E">
      <w:pPr>
        <w:pStyle w:val="Default"/>
        <w:spacing w:after="5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kaitsetöötlus sõltuvalt </w:t>
      </w:r>
      <w:proofErr w:type="spellStart"/>
      <w:r>
        <w:rPr>
          <w:sz w:val="22"/>
          <w:szCs w:val="22"/>
        </w:rPr>
        <w:t>käidavusest</w:t>
      </w:r>
      <w:proofErr w:type="spellEnd"/>
      <w:r>
        <w:rPr>
          <w:sz w:val="22"/>
          <w:szCs w:val="22"/>
        </w:rPr>
        <w:t xml:space="preserve"> ja põrandakatte olukorrast (kulumisastmest) 2-3 kihti, </w:t>
      </w:r>
    </w:p>
    <w:p w14:paraId="671F4CDB" w14:textId="77777777" w:rsidR="0000470E" w:rsidRDefault="0000470E" w:rsidP="0000470E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kasutatavad kaitsetöötlusainete nimetused ja tüübid kooskõlastatakse Kaitseliiduga, </w:t>
      </w:r>
    </w:p>
    <w:p w14:paraId="36D44F57" w14:textId="77777777" w:rsidR="0000470E" w:rsidRDefault="0000470E" w:rsidP="00004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põrandaliistude jms elementide puhastamine võimalikest töökäigus tekkinud pritsmetest.</w:t>
      </w:r>
    </w:p>
    <w:p w14:paraId="09F49806" w14:textId="77777777" w:rsidR="0000470E" w:rsidRDefault="0000470E" w:rsidP="00004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78C260" w14:textId="77777777" w:rsidR="0000470E" w:rsidRDefault="0000470E" w:rsidP="00004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Süvapesu ja kaitsetöötluse järgselt nõutav tulemus: </w:t>
      </w:r>
    </w:p>
    <w:p w14:paraId="3EC58616" w14:textId="77777777" w:rsidR="0000470E" w:rsidRDefault="0000470E" w:rsidP="0000470E">
      <w:p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 xml:space="preserve">põrandapinnad on kaetud ühtlase kaitsekihiga, </w:t>
      </w:r>
    </w:p>
    <w:p w14:paraId="3AB5D016" w14:textId="77777777" w:rsidR="0000470E" w:rsidRDefault="0000470E" w:rsidP="0000470E">
      <w:p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 xml:space="preserve">põrandaliistud, mööbel jms pinnad mustusevabad, </w:t>
      </w:r>
    </w:p>
    <w:p w14:paraId="6BFCAA84" w14:textId="77777777" w:rsidR="0000470E" w:rsidRDefault="0000470E" w:rsidP="0000470E">
      <w:p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 xml:space="preserve">põrand näeb välja esinduslik ja puhas, kaitstud kulumise ja määrdumise eest, tulemus ühtlane, </w:t>
      </w:r>
    </w:p>
    <w:p w14:paraId="57267194" w14:textId="77777777" w:rsidR="0000470E" w:rsidRDefault="0000470E" w:rsidP="00004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mööbel ja muud sisustuselemendid on pärast tööde teostamist paigaldatud oma õigetele kohtadele.</w:t>
      </w:r>
    </w:p>
    <w:p w14:paraId="78E01CB2" w14:textId="77777777" w:rsidR="0000470E" w:rsidRDefault="0000470E" w:rsidP="00004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8B9C203" w14:textId="77777777" w:rsidR="0000470E" w:rsidRDefault="0000470E" w:rsidP="00004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54D5EB" w14:textId="3AAB3D44" w:rsidR="0000470E" w:rsidRDefault="00632618" w:rsidP="00004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Kiviõli Tervisekeskuses</w:t>
      </w:r>
      <w:r w:rsidR="0000470E">
        <w:rPr>
          <w:rFonts w:ascii="Arial" w:hAnsi="Arial" w:cs="Arial"/>
        </w:rPr>
        <w:t xml:space="preserve"> tehakse täiskoristus </w:t>
      </w:r>
      <w:r>
        <w:rPr>
          <w:rFonts w:ascii="Arial" w:hAnsi="Arial" w:cs="Arial"/>
          <w:b/>
        </w:rPr>
        <w:t>viiel</w:t>
      </w:r>
      <w:r w:rsidR="0000470E">
        <w:rPr>
          <w:rFonts w:ascii="Arial" w:hAnsi="Arial" w:cs="Arial"/>
          <w:b/>
        </w:rPr>
        <w:t xml:space="preserve"> päeval nädalas</w:t>
      </w:r>
      <w:r w:rsidR="0000470E">
        <w:rPr>
          <w:rFonts w:ascii="Arial" w:hAnsi="Arial" w:cs="Arial"/>
        </w:rPr>
        <w:t xml:space="preserve"> (esmaspäev</w:t>
      </w:r>
      <w:r>
        <w:rPr>
          <w:rFonts w:ascii="Arial" w:hAnsi="Arial" w:cs="Arial"/>
        </w:rPr>
        <w:t>ast</w:t>
      </w:r>
      <w:r w:rsidR="0000470E">
        <w:rPr>
          <w:rFonts w:ascii="Arial" w:hAnsi="Arial" w:cs="Arial"/>
        </w:rPr>
        <w:t xml:space="preserve"> reede</w:t>
      </w:r>
      <w:r>
        <w:rPr>
          <w:rFonts w:ascii="Arial" w:hAnsi="Arial" w:cs="Arial"/>
        </w:rPr>
        <w:t>ni</w:t>
      </w:r>
      <w:r w:rsidR="0000470E">
        <w:rPr>
          <w:rFonts w:ascii="Arial" w:hAnsi="Arial" w:cs="Arial"/>
        </w:rPr>
        <w:t>), välja arvatud riiklikud pühad. Koristuse ajaks on ajavahemik kell 1</w:t>
      </w:r>
      <w:r w:rsidR="00E20B6F">
        <w:rPr>
          <w:rFonts w:ascii="Arial" w:hAnsi="Arial" w:cs="Arial"/>
        </w:rPr>
        <w:t>8</w:t>
      </w:r>
      <w:r w:rsidR="0000470E">
        <w:rPr>
          <w:rFonts w:ascii="Arial" w:hAnsi="Arial" w:cs="Arial"/>
        </w:rPr>
        <w:t xml:space="preserve">.00 – </w:t>
      </w:r>
      <w:r w:rsidR="00E20B6F">
        <w:rPr>
          <w:rFonts w:ascii="Arial" w:hAnsi="Arial" w:cs="Arial"/>
        </w:rPr>
        <w:t>20</w:t>
      </w:r>
      <w:r w:rsidR="0000470E">
        <w:rPr>
          <w:rFonts w:ascii="Arial" w:hAnsi="Arial" w:cs="Arial"/>
        </w:rPr>
        <w:t xml:space="preserve">.00. </w:t>
      </w:r>
    </w:p>
    <w:p w14:paraId="669F5044" w14:textId="77777777" w:rsidR="0000470E" w:rsidRDefault="0000470E" w:rsidP="00004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D72DE1" w14:textId="77777777" w:rsidR="0000470E" w:rsidRDefault="0000470E" w:rsidP="00004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0302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709"/>
        <w:gridCol w:w="115"/>
        <w:gridCol w:w="878"/>
        <w:gridCol w:w="142"/>
        <w:gridCol w:w="993"/>
        <w:gridCol w:w="850"/>
        <w:gridCol w:w="284"/>
        <w:gridCol w:w="1278"/>
      </w:tblGrid>
      <w:tr w:rsidR="0000470E" w14:paraId="678637AB" w14:textId="77777777" w:rsidTr="00E15174"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207B6CD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Põrandad ja põrandakatted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</w:tcPr>
          <w:p w14:paraId="3CFCBACD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00"/>
          </w:tcPr>
          <w:p w14:paraId="46972CA1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00"/>
            <w:hideMark/>
          </w:tcPr>
          <w:p w14:paraId="3097F461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Koristussagedus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087098D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470E" w14:paraId="06DCB756" w14:textId="77777777" w:rsidTr="00E15174"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85F9" w14:textId="77777777" w:rsidR="0000470E" w:rsidRDefault="0000470E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18AA55AF" w14:textId="77777777" w:rsidR="0000470E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00470E">
              <w:rPr>
                <w:rFonts w:ascii="Arial" w:eastAsia="Calibri" w:hAnsi="Arial" w:cs="Arial"/>
                <w:sz w:val="20"/>
                <w:szCs w:val="20"/>
              </w:rPr>
              <w:t xml:space="preserve">x </w:t>
            </w:r>
            <w:proofErr w:type="spellStart"/>
            <w:r w:rsidR="0000470E"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  <w:r w:rsidR="000047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9A5E534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C56D26F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kuus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39D3BE4C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 aastas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B383883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1x aastas</w:t>
            </w:r>
          </w:p>
        </w:tc>
      </w:tr>
      <w:tr w:rsidR="0000470E" w14:paraId="7D6EDB19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521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üldkasutatavate ruumide põrandate puhastamine </w:t>
            </w:r>
          </w:p>
          <w:p w14:paraId="1D3BA73F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trepikojad </w:t>
            </w:r>
          </w:p>
          <w:p w14:paraId="148BD0B7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koridorid </w:t>
            </w:r>
          </w:p>
          <w:p w14:paraId="52D2B221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kabinetid</w:t>
            </w:r>
          </w:p>
          <w:p w14:paraId="780877EC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tualettruumid</w:t>
            </w:r>
          </w:p>
          <w:p w14:paraId="77ED9410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E15174">
              <w:rPr>
                <w:rFonts w:ascii="Arial" w:eastAsia="Calibri" w:hAnsi="Arial" w:cs="Arial"/>
                <w:sz w:val="20"/>
                <w:szCs w:val="20"/>
              </w:rPr>
              <w:t>puhkerruum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296A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E3C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ED6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5D0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71A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470E" w14:paraId="072DAFF0" w14:textId="77777777" w:rsidTr="00E15174">
        <w:trPr>
          <w:trHeight w:val="2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5B8D" w14:textId="77777777" w:rsidR="0000470E" w:rsidRDefault="0000470E" w:rsidP="00BC60C9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tehnilised ruumid</w:t>
            </w:r>
          </w:p>
          <w:p w14:paraId="273CE14D" w14:textId="77777777" w:rsidR="0000470E" w:rsidRDefault="0000470E" w:rsidP="00BC60C9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FD6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3EEB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F9B" w14:textId="77777777" w:rsidR="0000470E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D06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8B7" w14:textId="77777777" w:rsidR="0000470E" w:rsidRDefault="000047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144B3E45" w14:textId="77777777" w:rsidTr="00E15174">
        <w:trPr>
          <w:trHeight w:val="2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3A4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Põrandaliistude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A4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C58" w14:textId="77777777" w:rsidR="00E15174" w:rsidRDefault="008711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06A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AC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0C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5B599446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8FCB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Põrandate süvapesu masinaga ja kaitsetöötlus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77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61B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844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37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C9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2DA3BE4E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169A2C9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ACF9D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Aknad ja muud klaaspinnad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DFA73C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C390AC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35FAB4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1x kuus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83A3F4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 aastas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D9A25A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aastas </w:t>
            </w:r>
          </w:p>
        </w:tc>
      </w:tr>
      <w:tr w:rsidR="00E15174" w14:paraId="55069EC9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E1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Aknalaudade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1F3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49A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937B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C86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CE6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7AEE9E4F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5C88" w14:textId="7EC29BCD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Hoone kõigi </w:t>
            </w:r>
            <w:r w:rsidR="00021DCC">
              <w:rPr>
                <w:rFonts w:ascii="Arial" w:eastAsia="Calibri" w:hAnsi="Arial" w:cs="Arial"/>
                <w:sz w:val="20"/>
                <w:szCs w:val="20"/>
              </w:rPr>
              <w:t xml:space="preserve">hankes olevate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akende ja aknaraamide pesu </w:t>
            </w:r>
            <w:r w:rsidR="00E20B6F">
              <w:rPr>
                <w:rFonts w:ascii="Arial" w:eastAsia="Calibri" w:hAnsi="Arial" w:cs="Arial"/>
                <w:sz w:val="20"/>
                <w:szCs w:val="20"/>
              </w:rPr>
              <w:t>( sees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D39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11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F7B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9C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CC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E15174" w14:paraId="69704D3F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2BB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Klaasuste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95B" w14:textId="3395013E" w:rsidR="00E15174" w:rsidRDefault="00E20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007" w14:textId="55C757DD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97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13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D00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1F172A89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464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Lifti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3D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C3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852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A1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31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0AF57F24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82F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Muude hoonesiseste klaaspindade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1BB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D60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53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82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93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252CC41B" w14:textId="77777777" w:rsidTr="0038414B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71B3AB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A8E9A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Mööbel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D19989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9FEE32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25CCEA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1x kuus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D705F5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 aastas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B07614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aastas </w:t>
            </w:r>
          </w:p>
        </w:tc>
      </w:tr>
      <w:tr w:rsidR="00E15174" w14:paraId="7E10B53F" w14:textId="77777777" w:rsidTr="0038414B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005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Paberkorvide, paberihuntide ja prügikastide tühjendamine ja varustamine kilekottidega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32B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F2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74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E8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54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E15174" w14:paraId="36CB6227" w14:textId="77777777" w:rsidTr="00AA1E78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20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Katmata laudade niiske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E4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1C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B1A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8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42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E15174" w14:paraId="1363B69E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5A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Diivanite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20E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710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EB4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563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52A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5CFF1434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93DA" w14:textId="077E0654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Muu koridorides, kabinettides, mujal asuva mööbli ning inventari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04D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C4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E7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722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4D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1D1A6B81" w14:textId="77777777" w:rsidTr="00F45FC6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0B6F3E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B76C5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Tehnika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8C3F86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11D8D7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5C8E65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1x kuus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739AF2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 aastas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B0294F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aastas </w:t>
            </w:r>
          </w:p>
        </w:tc>
      </w:tr>
      <w:tr w:rsidR="00E15174" w14:paraId="02EBE826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F32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Puhkeruumi ja tehnika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1D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5E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85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A0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FC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182A0E36" w14:textId="77777777" w:rsidTr="003348FF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F35BA6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3C7E3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WC ja duširuumid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1AC23C4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88F29C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742F47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kuus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EAA2B8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 aastas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155159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aastas </w:t>
            </w:r>
          </w:p>
        </w:tc>
      </w:tr>
      <w:tr w:rsidR="00E15174" w14:paraId="67EACAD9" w14:textId="77777777" w:rsidTr="00F45FC6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E49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Kahhelpindade (v.a põrandad)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14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719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A9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5A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0D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1220AFE8" w14:textId="77777777" w:rsidTr="0038414B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CBC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Sanitaartehnika (segistid, kraanikausid, dušikomplektid, WC-potid jm)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50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7B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CF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51B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26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79FF1030" w14:textId="77777777" w:rsidTr="00AA1E78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082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Äravoolutrappide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AA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BF0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A7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72E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0A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437D4043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7C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Tualettpaberi ja käte kuivatuspaberi lisamine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iga teenindav päev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36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30F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731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A4D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55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36A8F2A0" w14:textId="77777777" w:rsidTr="003348FF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0C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Seebi lisamine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iga teenindav päev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BE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94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BBF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5C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AB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684F4D0F" w14:textId="77777777" w:rsidTr="003348FF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3BF665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C5F98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Ruumielemendid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602E61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842F59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BD3D8B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1x kuus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92E269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 aastas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A8C6D7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1x aastas </w:t>
            </w:r>
          </w:p>
        </w:tc>
      </w:tr>
      <w:tr w:rsidR="00E15174" w14:paraId="5AA2C87C" w14:textId="77777777" w:rsidTr="0038414B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1D7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Uste puhastamine (uksepiidad, ukselehed, lengid, lävepakud, klaasid jm)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BF4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CB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54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D1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C9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609C59CA" w14:textId="77777777" w:rsidTr="00AA1E78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290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Seinte, stendide, pildiraamide puhastamine, sh lülitite, pistikupesade jm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pisiplastika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4D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5A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D71B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A5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88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6EF9300E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26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Küttekehade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EC4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49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4A6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29F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BD1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0C67CACF" w14:textId="77777777" w:rsidTr="00E15174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851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Ventilatsiooniavade  puhastamine tolmust (kõrgusel üle 1,5 m) puhastamine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4E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AFF8" w14:textId="0F2852AC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896" w14:textId="18F85486" w:rsidR="00E15174" w:rsidRDefault="00E20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DA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B1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375C62EC" w14:textId="77777777" w:rsidTr="003348FF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4DC12D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Muud tööd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9CA5E1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388C93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3B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B3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41F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17B3F2DF" w14:textId="77777777" w:rsidTr="003348FF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D3AB" w14:textId="4467C901" w:rsidR="00E15174" w:rsidRDefault="00E20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Lisa kabinettide puhastus</w:t>
            </w:r>
            <w:r w:rsidR="00E151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15174">
              <w:rPr>
                <w:rFonts w:ascii="Arial" w:eastAsia="Calibri" w:hAnsi="Arial" w:cs="Arial"/>
                <w:b/>
                <w:sz w:val="20"/>
                <w:szCs w:val="20"/>
              </w:rPr>
              <w:t>vastavalt vajadusele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27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476356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B0F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EB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9C5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2BCDE29F" w14:textId="77777777" w:rsidTr="003348FF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027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7F6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56268E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D8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E2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45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748CA24A" w14:textId="77777777" w:rsidTr="003348FF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A60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310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76F7B0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FA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08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BD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513E37F3" w14:textId="77777777" w:rsidTr="003348FF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F34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06E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57D13F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6E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15B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2A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209E7D2C" w14:textId="77777777" w:rsidTr="003348FF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4E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452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7F6004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B9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E0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08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0D48358A" w14:textId="77777777" w:rsidTr="00F45FC6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BF5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B1C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hideMark/>
          </w:tcPr>
          <w:p w14:paraId="635D55B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F2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836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E3E2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163BD769" w14:textId="77777777" w:rsidTr="00F45FC6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99D8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B7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C210027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A0ED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5E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B5F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5F7FEE68" w14:textId="77777777" w:rsidTr="00F45FC6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A03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230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38BE73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631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DC6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34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1066A787" w14:textId="77777777" w:rsidTr="0043048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70B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3F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8DB15A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38E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A8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493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174" w14:paraId="72595EBA" w14:textId="77777777" w:rsidTr="0043048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DA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DE1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B9D0749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E5A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C94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0FC" w14:textId="77777777" w:rsidR="00E15174" w:rsidRDefault="00E151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93F716" w14:textId="77777777" w:rsidR="0000470E" w:rsidRDefault="0000470E" w:rsidP="0000470E"/>
    <w:p w14:paraId="6C7AE806" w14:textId="77777777" w:rsidR="00156BCF" w:rsidRDefault="00156BCF"/>
    <w:sectPr w:rsidR="0015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1B1C"/>
    <w:multiLevelType w:val="hybridMultilevel"/>
    <w:tmpl w:val="22407C46"/>
    <w:lvl w:ilvl="0" w:tplc="3E5253B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2F8"/>
    <w:multiLevelType w:val="hybridMultilevel"/>
    <w:tmpl w:val="CD10983A"/>
    <w:lvl w:ilvl="0" w:tplc="203271A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26"/>
    <w:rsid w:val="0000470E"/>
    <w:rsid w:val="00011ECC"/>
    <w:rsid w:val="00021DCC"/>
    <w:rsid w:val="00067925"/>
    <w:rsid w:val="00156BCF"/>
    <w:rsid w:val="00171465"/>
    <w:rsid w:val="001C6D4F"/>
    <w:rsid w:val="001C6F5E"/>
    <w:rsid w:val="00292038"/>
    <w:rsid w:val="002B0E8F"/>
    <w:rsid w:val="003463F1"/>
    <w:rsid w:val="00413DF5"/>
    <w:rsid w:val="00632618"/>
    <w:rsid w:val="00782C26"/>
    <w:rsid w:val="00871136"/>
    <w:rsid w:val="00965E1B"/>
    <w:rsid w:val="009A541B"/>
    <w:rsid w:val="00B6508A"/>
    <w:rsid w:val="00BC75DB"/>
    <w:rsid w:val="00C1135C"/>
    <w:rsid w:val="00C80983"/>
    <w:rsid w:val="00E15174"/>
    <w:rsid w:val="00E20B6F"/>
    <w:rsid w:val="00F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0AC3"/>
  <w15:chartTrackingRefBased/>
  <w15:docId w15:val="{CCF0FC0E-D2D4-4366-A4DD-3DA6E06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0470E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0470E"/>
    <w:rPr>
      <w:color w:val="0563C1" w:themeColor="hyperlink"/>
      <w:u w:val="single"/>
    </w:rPr>
  </w:style>
  <w:style w:type="paragraph" w:styleId="Vahedeta">
    <w:name w:val="No Spacing"/>
    <w:uiPriority w:val="1"/>
    <w:qFormat/>
    <w:rsid w:val="0000470E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Loendilik">
    <w:name w:val="List Paragraph"/>
    <w:basedOn w:val="Normaallaad"/>
    <w:uiPriority w:val="34"/>
    <w:qFormat/>
    <w:rsid w:val="0000470E"/>
    <w:pPr>
      <w:ind w:left="720"/>
      <w:contextualSpacing/>
    </w:pPr>
  </w:style>
  <w:style w:type="paragraph" w:customStyle="1" w:styleId="Default">
    <w:name w:val="Default"/>
    <w:rsid w:val="00004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ahendamatamainimine">
    <w:name w:val="Unresolved Mention"/>
    <w:basedOn w:val="Liguvaikefont"/>
    <w:uiPriority w:val="99"/>
    <w:semiHidden/>
    <w:unhideWhenUsed/>
    <w:rsid w:val="009A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el.kytt@lyganus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1032</Words>
  <Characters>5884</Characters>
  <Application>Microsoft Office Word</Application>
  <DocSecurity>0</DocSecurity>
  <Lines>49</Lines>
  <Paragraphs>13</Paragraphs>
  <ScaleCrop>false</ScaleCrop>
  <Company>EDF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Ehatamm</dc:creator>
  <cp:keywords/>
  <dc:description/>
  <cp:lastModifiedBy>Kristel Kütt</cp:lastModifiedBy>
  <cp:revision>25</cp:revision>
  <dcterms:created xsi:type="dcterms:W3CDTF">2020-05-17T19:26:00Z</dcterms:created>
  <dcterms:modified xsi:type="dcterms:W3CDTF">2020-12-18T12:49:00Z</dcterms:modified>
</cp:coreProperties>
</file>